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二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批天津市房地产协理职业资格证书登记的公告</w:t>
      </w:r>
    </w:p>
    <w:p>
      <w:pPr>
        <w:pStyle w:val="4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/>
          <w:sz w:val="28"/>
          <w:szCs w:val="28"/>
        </w:rPr>
        <w:t>（第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号）</w:t>
      </w: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after="300" w:line="560" w:lineRule="exact"/>
        <w:ind w:right="75" w:firstLine="640" w:firstLineChars="200"/>
        <w:contextualSpacing/>
        <w:jc w:val="both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根据《天津市房地产经纪人协理资格证书登记服务实施细则》（津国土房协[2018]34号），经我会审查，</w:t>
      </w:r>
      <w:r>
        <w:rPr>
          <w:rFonts w:hint="eastAsia" w:ascii="仿宋_GB2312" w:hAnsi="黑体" w:eastAsia="仿宋_GB2312"/>
          <w:sz w:val="32"/>
          <w:szCs w:val="32"/>
        </w:rPr>
        <w:t>杨金生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人符合天津市房地产协理初始登记条件，</w:t>
      </w:r>
      <w:r>
        <w:rPr>
          <w:rFonts w:hint="eastAsia" w:ascii="仿宋_GB2312" w:hAnsi="黑体" w:eastAsia="仿宋_GB2312"/>
          <w:sz w:val="32"/>
          <w:szCs w:val="32"/>
        </w:rPr>
        <w:t>王志伟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人符合天津市房地产协理变更登记条件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贾东辉</w:t>
      </w:r>
      <w:r>
        <w:rPr>
          <w:rFonts w:hint="eastAsia" w:ascii="仿宋_GB2312" w:hAnsi="华文仿宋" w:eastAsia="仿宋_GB2312"/>
          <w:sz w:val="32"/>
          <w:szCs w:val="32"/>
        </w:rPr>
        <w:t>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/>
          <w:sz w:val="32"/>
          <w:szCs w:val="32"/>
        </w:rPr>
        <w:t>人符合天津市房地产协理撤销登记条件。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特此公告。</w:t>
      </w: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</w:p>
    <w:p>
      <w:pPr>
        <w:pStyle w:val="4"/>
        <w:spacing w:before="0" w:beforeAutospacing="0" w:after="300" w:afterAutospacing="0" w:line="560" w:lineRule="exact"/>
        <w:ind w:right="75" w:firstLine="640" w:firstLineChars="20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附件：《第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华文仿宋" w:eastAsia="仿宋_GB2312"/>
          <w:sz w:val="32"/>
          <w:szCs w:val="32"/>
        </w:rPr>
        <w:t>批获准登记的天津市房地产协理名单》</w:t>
      </w: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pStyle w:val="4"/>
        <w:spacing w:before="0" w:beforeAutospacing="0" w:after="300" w:afterAutospacing="0" w:line="560" w:lineRule="exact"/>
        <w:ind w:left="1390" w:leftChars="662" w:right="75" w:firstLine="4320" w:firstLineChars="1350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天津市房地产业协会</w:t>
      </w:r>
    </w:p>
    <w:p>
      <w:pPr>
        <w:pStyle w:val="4"/>
        <w:spacing w:before="0" w:beforeAutospacing="0" w:after="300" w:afterAutospacing="0" w:line="560" w:lineRule="exact"/>
        <w:ind w:left="1390" w:leftChars="662" w:right="75" w:firstLine="4614" w:firstLineChars="1442"/>
        <w:contextualSpacing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华文仿宋" w:eastAsia="仿宋_GB2312"/>
          <w:sz w:val="32"/>
          <w:szCs w:val="32"/>
        </w:rPr>
        <w:t>年1月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二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批获准登记的天津市房地产协理名单</w:t>
      </w:r>
    </w:p>
    <w:p>
      <w:pPr>
        <w:spacing w:line="560" w:lineRule="exact"/>
        <w:contextualSpacing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63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一、初始登记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天津市凌奥房地产经纪有限公司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杨金生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天津市金图房地产经纪有限公司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李秋萍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天津市金图房地产经纪有限公司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诸葛超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天津市泊庭房地产经纪有限公司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何伟华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天津市碧园房地产经纪有限公司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刘云璐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天津市天嘉房地产经纪有限公司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林创吉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天津市红城房地产经纪有限公司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帅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天津市翠阜房地产经纪有限公司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赵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颢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天津市诚康房地产经纪有限公司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郭晶晶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天津市文苑房地产经纪有限公司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王洋洋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天津市福纳房地产经纪有限公司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王瑞忠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天津市福纳房地产经纪有限公司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何家欢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天津市金航房地产经纪有限公司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薛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健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天津市香堤房地产经纪有限公司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姚志华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天津市香堤房地产经纪有限公司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苏志超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天津市达观房地产经纪有限公司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翟学彬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天津市达观房地产经纪有限公司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李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天津市新盈房地产经纪有限公司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刘彩红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天津市揽城房地产经纪有限公司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曹砚红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天津市揽城房地产经纪有限公司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杨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飞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天津市月憬房地产经纪有限公司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赵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静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天津市月憬房地产经纪有限公司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邵秀莉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天津市雅筑房地产经纪有限公司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卢红莲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天津市景惠房地产经纪有限公司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王树旭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天津市盛锦房地产经纪有限公司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魏建军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天津市盛锦房地产经纪有限公司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富育文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天津市汇港房地产经纪有限公司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王纯浩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天津市汇港房地产经纪有限公司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周文平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天津市金府房地产经纪有限公司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张玉玲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天津市小镇湖畔房地产经纪有限公司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</w:t>
      </w:r>
      <w:r>
        <w:rPr>
          <w:rFonts w:hint="eastAsia" w:ascii="仿宋_GB2312" w:hAnsi="黑体" w:eastAsia="仿宋_GB2312"/>
          <w:sz w:val="32"/>
          <w:szCs w:val="32"/>
        </w:rPr>
        <w:t>冯美文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天津市小镇湖畔房地产经纪有限公司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</w:t>
      </w:r>
      <w:r>
        <w:rPr>
          <w:rFonts w:hint="eastAsia" w:ascii="仿宋_GB2312" w:hAnsi="黑体" w:eastAsia="仿宋_GB2312"/>
          <w:sz w:val="32"/>
          <w:szCs w:val="32"/>
        </w:rPr>
        <w:t>冯建雪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天津市汇港房地产经纪有限公司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阎克超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天津市汇港房地产经纪有限公司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强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天津市天宸房地产经纪有限公司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郭晓东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天津市格林房地产经纪有限公司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李庆吉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天津市棕榈房地产经纪有限公司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王春雷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天津市波士房地产经纪有限公司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刘明雨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天津市达文房地产经纪有限公司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李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天津市川水房地产经纪有限公司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张正志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天津市瑞江房地产经纪有限公司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赵建磊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天津市瑞江房地产经纪有限公司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马玉良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天津市雀榕房地产经纪有限公司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阴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亮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天津市雀榕房地产经纪有限公司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包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艳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天津市昕旺房地产经纪有限公司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健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天津市昕旺房地产经纪有限公司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爽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天津市新苑房地产经纪有限公司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董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威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天津市新苑房地产经纪有限公司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刘玉文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天津市柏翠房地产经纪有限公司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王丽丽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天津市柏翠房地产经纪有限公司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张建强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天津市恋海房地产经纪有限公司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暴秀颀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天津市瀚景房地产经纪有限公司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高志强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天津市瀚景房地产经纪有限公司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彬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天津市嘉郡房地产经纪有限公司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杨树晓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天津市嘉郡房地产经纪有限公司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丁小伟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天津市香园房地产经纪有限公司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媛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天津市双林房地产经纪有限公司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杨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璇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天津市金俊房地产经纪有限公司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刘庆鹏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天津市金俊房地产经纪有限公司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董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璐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天津市观鹭房地产经纪有限公司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李慧宝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天津市金厦房地产经纪有限公司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李京旭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天津市金厦房地产经纪有限公司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赵金龙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天津市金祥房地产经纪有限公司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</w:t>
      </w:r>
      <w:r>
        <w:rPr>
          <w:rFonts w:hint="eastAsia" w:ascii="仿宋_GB2312" w:hAnsi="黑体" w:eastAsia="仿宋_GB2312"/>
          <w:sz w:val="32"/>
          <w:szCs w:val="32"/>
        </w:rPr>
        <w:t>许守阳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天津市金祥房地产经纪有限公司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邓晓彬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天津市南苑房地产经纪有限公司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李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然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天津市南苑房地产经纪有限公司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张旭升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天津市华庭房地产经纪有限公司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孙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朋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天津市华庭房地产经纪有限公司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夏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飞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天津市津涞房地产经纪有限公司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王新月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天津市津涞房地产经纪有限公司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李丽平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天津市尚园房地产经纪有限公司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华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天津市四信房地产经纪有限公司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毛成金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天津市四信房地产经纪有限公司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hAnsi="黑体" w:eastAsia="仿宋_GB2312"/>
          <w:sz w:val="32"/>
          <w:szCs w:val="32"/>
        </w:rPr>
        <w:t>李晟昊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天津市聚信房地产经纪有限公司第一分公司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</w:t>
      </w:r>
      <w:r>
        <w:rPr>
          <w:rFonts w:hint="eastAsia" w:ascii="仿宋_GB2312" w:hAnsi="黑体" w:eastAsia="仿宋_GB2312"/>
          <w:sz w:val="32"/>
          <w:szCs w:val="32"/>
        </w:rPr>
        <w:t>种位位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天津大商房地产信息信息咨询有限公司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</w:t>
      </w:r>
      <w:r>
        <w:rPr>
          <w:rFonts w:hint="eastAsia" w:ascii="仿宋_GB2312" w:hAnsi="黑体" w:eastAsia="仿宋_GB2312"/>
          <w:sz w:val="32"/>
          <w:szCs w:val="32"/>
        </w:rPr>
        <w:t>赵喜龙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天津大商房地产信息信息咨询有限公司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　　　</w:t>
      </w:r>
      <w:r>
        <w:rPr>
          <w:rFonts w:hint="eastAsia" w:ascii="仿宋_GB2312" w:hAnsi="黑体" w:eastAsia="仿宋_GB2312"/>
          <w:sz w:val="32"/>
          <w:szCs w:val="32"/>
        </w:rPr>
        <w:t>赵伯录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天津链家宝业房地产经纪有限公司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荣业大街二店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　　　　　　　　　　　　　  </w:t>
      </w:r>
      <w:r>
        <w:rPr>
          <w:rFonts w:hint="eastAsia" w:ascii="仿宋_GB2312" w:hAnsi="黑体" w:eastAsia="仿宋_GB2312"/>
          <w:sz w:val="32"/>
          <w:szCs w:val="32"/>
        </w:rPr>
        <w:t>张向东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pStyle w:val="11"/>
        <w:spacing w:line="560" w:lineRule="exact"/>
        <w:ind w:firstLine="640" w:firstLineChars="20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二、变更登记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天津市聚信房地产经纪有限公司第一分公司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黑体" w:eastAsia="仿宋_GB2312"/>
          <w:sz w:val="32"/>
          <w:szCs w:val="32"/>
        </w:rPr>
        <w:t>王志伟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三、撤销登记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天津中原物业顾问有限公司龙亭家园分公司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贾东辉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6"/>
    <w:rsid w:val="00057BE4"/>
    <w:rsid w:val="0014136A"/>
    <w:rsid w:val="00144BD8"/>
    <w:rsid w:val="0017363C"/>
    <w:rsid w:val="00190B6F"/>
    <w:rsid w:val="00193290"/>
    <w:rsid w:val="001E29FE"/>
    <w:rsid w:val="001F5919"/>
    <w:rsid w:val="0027464A"/>
    <w:rsid w:val="00295378"/>
    <w:rsid w:val="002B1FB2"/>
    <w:rsid w:val="002C003E"/>
    <w:rsid w:val="002C6D70"/>
    <w:rsid w:val="003220D3"/>
    <w:rsid w:val="003263BD"/>
    <w:rsid w:val="00330915"/>
    <w:rsid w:val="003616B3"/>
    <w:rsid w:val="003A6993"/>
    <w:rsid w:val="00411A7F"/>
    <w:rsid w:val="00421E40"/>
    <w:rsid w:val="00424DC5"/>
    <w:rsid w:val="00480DA8"/>
    <w:rsid w:val="004C78B4"/>
    <w:rsid w:val="004D3B13"/>
    <w:rsid w:val="004F0B0D"/>
    <w:rsid w:val="0051512A"/>
    <w:rsid w:val="005206B3"/>
    <w:rsid w:val="0059206D"/>
    <w:rsid w:val="005C37A4"/>
    <w:rsid w:val="00607E8C"/>
    <w:rsid w:val="006221C8"/>
    <w:rsid w:val="00624340"/>
    <w:rsid w:val="00631991"/>
    <w:rsid w:val="00653D76"/>
    <w:rsid w:val="00665342"/>
    <w:rsid w:val="006E20DC"/>
    <w:rsid w:val="007013C0"/>
    <w:rsid w:val="007618CC"/>
    <w:rsid w:val="00810F88"/>
    <w:rsid w:val="008413B0"/>
    <w:rsid w:val="008D5B63"/>
    <w:rsid w:val="00903645"/>
    <w:rsid w:val="00923E50"/>
    <w:rsid w:val="00972833"/>
    <w:rsid w:val="0098430C"/>
    <w:rsid w:val="009860C3"/>
    <w:rsid w:val="0099369D"/>
    <w:rsid w:val="009A24E1"/>
    <w:rsid w:val="009A37D0"/>
    <w:rsid w:val="009B7172"/>
    <w:rsid w:val="009D17C8"/>
    <w:rsid w:val="009D50BE"/>
    <w:rsid w:val="009D742F"/>
    <w:rsid w:val="009E3C63"/>
    <w:rsid w:val="00A27D92"/>
    <w:rsid w:val="00A9316C"/>
    <w:rsid w:val="00AC270D"/>
    <w:rsid w:val="00AD28B6"/>
    <w:rsid w:val="00B11087"/>
    <w:rsid w:val="00B43B6E"/>
    <w:rsid w:val="00B463C6"/>
    <w:rsid w:val="00B621DB"/>
    <w:rsid w:val="00B66BD7"/>
    <w:rsid w:val="00BC204C"/>
    <w:rsid w:val="00BE68F7"/>
    <w:rsid w:val="00C135FA"/>
    <w:rsid w:val="00C14F32"/>
    <w:rsid w:val="00C8459D"/>
    <w:rsid w:val="00C95583"/>
    <w:rsid w:val="00CC078F"/>
    <w:rsid w:val="00CD3B51"/>
    <w:rsid w:val="00D16E42"/>
    <w:rsid w:val="00D22C5F"/>
    <w:rsid w:val="00DB4E79"/>
    <w:rsid w:val="00DE7407"/>
    <w:rsid w:val="00E02FBE"/>
    <w:rsid w:val="00E279B4"/>
    <w:rsid w:val="00F36BD8"/>
    <w:rsid w:val="00FA29C2"/>
    <w:rsid w:val="00FD4502"/>
    <w:rsid w:val="00FE6B9F"/>
    <w:rsid w:val="1EC13202"/>
    <w:rsid w:val="2360679A"/>
    <w:rsid w:val="25D70EB4"/>
    <w:rsid w:val="46845E30"/>
    <w:rsid w:val="4980051C"/>
    <w:rsid w:val="4FF56815"/>
    <w:rsid w:val="5A633E95"/>
    <w:rsid w:val="63D25DF6"/>
    <w:rsid w:val="6F6E6123"/>
    <w:rsid w:val="7E3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文件标题"/>
    <w:basedOn w:val="1"/>
    <w:qFormat/>
    <w:uiPriority w:val="0"/>
    <w:rPr>
      <w:rFonts w:ascii="宋体" w:hAnsi="Times New Roman" w:eastAsia="宋体" w:cs="Times New Roman"/>
      <w:b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222</Words>
  <Characters>1269</Characters>
  <Lines>10</Lines>
  <Paragraphs>2</Paragraphs>
  <TotalTime>21</TotalTime>
  <ScaleCrop>false</ScaleCrop>
  <LinksUpToDate>false</LinksUpToDate>
  <CharactersWithSpaces>1489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2018-09-03T07:22:00Z</dcterms:created>
  <dc:creator>Sky123.Org</dc:creator>
  <cp:lastModifiedBy>Administrator</cp:lastModifiedBy>
  <dcterms:modified xsi:type="dcterms:W3CDTF">2020-01-23T03:37:37Z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