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E" w:rsidRDefault="0069605E" w:rsidP="0069605E">
      <w:pPr>
        <w:jc w:val="center"/>
        <w:rPr>
          <w:rFonts w:ascii="华文中宋" w:eastAsia="华文中宋" w:hAnsi="华文中宋"/>
          <w:b/>
          <w:color w:val="FF0000"/>
          <w:spacing w:val="100"/>
          <w:sz w:val="70"/>
          <w:szCs w:val="70"/>
        </w:rPr>
      </w:pPr>
      <w:r w:rsidRPr="007C219B">
        <w:rPr>
          <w:rFonts w:ascii="华文中宋" w:eastAsia="华文中宋" w:hAnsi="华文中宋" w:hint="eastAsia"/>
          <w:b/>
          <w:color w:val="FF0000"/>
          <w:spacing w:val="100"/>
          <w:sz w:val="70"/>
          <w:szCs w:val="70"/>
        </w:rPr>
        <w:t>天津市房地产业协会</w:t>
      </w:r>
    </w:p>
    <w:p w:rsidR="0069605E" w:rsidRPr="009B1120" w:rsidRDefault="0069605E" w:rsidP="0069605E">
      <w:pPr>
        <w:jc w:val="center"/>
        <w:rPr>
          <w:rFonts w:ascii="华文中宋" w:eastAsia="华文中宋" w:hAnsi="华文中宋"/>
          <w:b/>
          <w:color w:val="FF0000"/>
          <w:spacing w:val="100"/>
          <w:sz w:val="24"/>
        </w:rPr>
      </w:pPr>
    </w:p>
    <w:p w:rsidR="0069605E" w:rsidRDefault="00FA663B" w:rsidP="0069605E">
      <w:pPr>
        <w:jc w:val="center"/>
      </w:pPr>
      <w:r>
        <w:rPr>
          <w:noProof/>
        </w:rPr>
        <w:pict>
          <v:line id="_x0000_s2050" style="position:absolute;left:0;text-align:left;z-index:251660288" from="8.3pt,25.45pt" to="435.85pt,25.45pt" strokecolor="red" strokeweight="2.25pt"/>
        </w:pict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69605E">
        <w:rPr>
          <w:rFonts w:hint="eastAsia"/>
        </w:rPr>
        <w:softHyphen/>
      </w:r>
      <w:r w:rsidR="00900CC8" w:rsidRPr="00DD68D3">
        <w:rPr>
          <w:rFonts w:ascii="楷体_GB2312" w:eastAsia="楷体_GB2312" w:hint="eastAsia"/>
          <w:sz w:val="28"/>
          <w:szCs w:val="28"/>
        </w:rPr>
        <w:t>津国土房协</w:t>
      </w:r>
      <w:r w:rsidR="00900CC8" w:rsidRPr="00092AEF">
        <w:rPr>
          <w:rFonts w:ascii="Times New Roman" w:eastAsia="仿宋_GB2312"/>
          <w:sz w:val="32"/>
          <w:szCs w:val="32"/>
        </w:rPr>
        <w:t>〔</w:t>
      </w:r>
      <w:r w:rsidR="00900CC8" w:rsidRPr="00092AEF">
        <w:rPr>
          <w:rFonts w:ascii="Times New Roman" w:eastAsia="仿宋_GB2312"/>
          <w:sz w:val="32"/>
          <w:szCs w:val="32"/>
        </w:rPr>
        <w:t>201</w:t>
      </w:r>
      <w:r w:rsidR="00900CC8">
        <w:rPr>
          <w:rFonts w:ascii="Times New Roman" w:eastAsia="仿宋_GB2312" w:hint="eastAsia"/>
          <w:sz w:val="32"/>
          <w:szCs w:val="32"/>
        </w:rPr>
        <w:t>8</w:t>
      </w:r>
      <w:r w:rsidR="00900CC8" w:rsidRPr="00092AEF">
        <w:rPr>
          <w:rFonts w:ascii="Times New Roman" w:eastAsia="仿宋_GB2312"/>
          <w:sz w:val="32"/>
          <w:szCs w:val="32"/>
        </w:rPr>
        <w:t>〕</w:t>
      </w:r>
      <w:r w:rsidR="0091353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74152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900CC8" w:rsidRPr="00DD68D3">
        <w:rPr>
          <w:rFonts w:ascii="楷体_GB2312" w:eastAsia="楷体_GB2312" w:hint="eastAsia"/>
          <w:sz w:val="28"/>
          <w:szCs w:val="28"/>
        </w:rPr>
        <w:t>号</w:t>
      </w:r>
    </w:p>
    <w:p w:rsidR="009D2E57" w:rsidRDefault="009D2E57" w:rsidP="0011340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13404" w:rsidRDefault="00113404" w:rsidP="0011340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E291A">
        <w:rPr>
          <w:rFonts w:asciiTheme="majorEastAsia" w:eastAsiaTheme="majorEastAsia" w:hAnsiTheme="majorEastAsia" w:hint="eastAsia"/>
          <w:b/>
          <w:sz w:val="44"/>
          <w:szCs w:val="44"/>
        </w:rPr>
        <w:t>关于举办</w:t>
      </w:r>
      <w:r w:rsidR="00381B96"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="0091353D">
        <w:rPr>
          <w:rFonts w:asciiTheme="majorEastAsia" w:eastAsiaTheme="majorEastAsia" w:hAnsiTheme="majorEastAsia" w:hint="eastAsia"/>
          <w:b/>
          <w:sz w:val="44"/>
          <w:szCs w:val="44"/>
        </w:rPr>
        <w:t>第二期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房地产经纪</w:t>
      </w:r>
      <w:r w:rsidR="00381B96">
        <w:rPr>
          <w:rFonts w:asciiTheme="majorEastAsia" w:eastAsiaTheme="majorEastAsia" w:hAnsiTheme="majorEastAsia" w:hint="eastAsia"/>
          <w:b/>
          <w:sz w:val="44"/>
          <w:szCs w:val="44"/>
        </w:rPr>
        <w:t>人</w:t>
      </w:r>
      <w:r w:rsidR="00C00A34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381B96">
        <w:rPr>
          <w:rFonts w:asciiTheme="majorEastAsia" w:eastAsiaTheme="majorEastAsia" w:hAnsiTheme="majorEastAsia" w:hint="eastAsia"/>
          <w:b/>
          <w:sz w:val="44"/>
          <w:szCs w:val="44"/>
        </w:rPr>
        <w:t>协理</w:t>
      </w:r>
      <w:r w:rsidR="00C00A34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  <w:r w:rsidR="00A14FDB">
        <w:rPr>
          <w:rFonts w:asciiTheme="majorEastAsia" w:eastAsiaTheme="majorEastAsia" w:hAnsiTheme="majorEastAsia" w:hint="eastAsia"/>
          <w:b/>
          <w:sz w:val="44"/>
          <w:szCs w:val="44"/>
        </w:rPr>
        <w:t>职业</w:t>
      </w:r>
      <w:r w:rsidR="00381B96">
        <w:rPr>
          <w:rFonts w:asciiTheme="majorEastAsia" w:eastAsiaTheme="majorEastAsia" w:hAnsiTheme="majorEastAsia" w:hint="eastAsia"/>
          <w:b/>
          <w:sz w:val="44"/>
          <w:szCs w:val="44"/>
        </w:rPr>
        <w:t>资格考试（2018年）辅导班</w:t>
      </w:r>
      <w:r w:rsidRPr="001E291A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9D2E57" w:rsidRDefault="009D2E57" w:rsidP="0011340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13404" w:rsidRDefault="00113404" w:rsidP="0011340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E90289">
        <w:rPr>
          <w:rFonts w:ascii="仿宋_GB2312" w:eastAsia="仿宋_GB2312" w:hint="eastAsia"/>
          <w:sz w:val="32"/>
          <w:szCs w:val="32"/>
        </w:rPr>
        <w:t>房地产</w:t>
      </w:r>
      <w:r>
        <w:rPr>
          <w:rFonts w:ascii="仿宋_GB2312" w:eastAsia="仿宋_GB2312" w:hint="eastAsia"/>
          <w:sz w:val="32"/>
          <w:szCs w:val="32"/>
        </w:rPr>
        <w:t>中介经纪</w:t>
      </w:r>
      <w:r w:rsidR="00E90289">
        <w:rPr>
          <w:rFonts w:ascii="仿宋_GB2312" w:eastAsia="仿宋_GB2312" w:hint="eastAsia"/>
          <w:sz w:val="32"/>
          <w:szCs w:val="32"/>
        </w:rPr>
        <w:t>机构及经纪专业人员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13404" w:rsidRDefault="00921FA9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天津地区的</w:t>
      </w:r>
      <w:r w:rsidR="00F9478E" w:rsidRPr="00381B96">
        <w:rPr>
          <w:rFonts w:ascii="仿宋_GB2312" w:eastAsia="仿宋_GB2312" w:hint="eastAsia"/>
          <w:sz w:val="32"/>
          <w:szCs w:val="32"/>
        </w:rPr>
        <w:t>全国</w:t>
      </w:r>
      <w:r w:rsidR="00F9478E">
        <w:rPr>
          <w:rFonts w:ascii="仿宋_GB2312" w:eastAsia="仿宋_GB2312" w:hint="eastAsia"/>
          <w:sz w:val="32"/>
          <w:szCs w:val="32"/>
        </w:rPr>
        <w:t>房地产经纪</w:t>
      </w:r>
      <w:r w:rsidR="00C76AB1">
        <w:rPr>
          <w:rFonts w:ascii="仿宋_GB2312" w:eastAsia="仿宋_GB2312" w:hint="eastAsia"/>
          <w:sz w:val="32"/>
          <w:szCs w:val="32"/>
        </w:rPr>
        <w:t>专业人员</w:t>
      </w:r>
      <w:r w:rsidR="00327FC4">
        <w:rPr>
          <w:rFonts w:ascii="仿宋_GB2312" w:eastAsia="仿宋_GB2312" w:hint="eastAsia"/>
          <w:sz w:val="32"/>
          <w:szCs w:val="32"/>
        </w:rPr>
        <w:t>（协理）</w:t>
      </w:r>
      <w:r w:rsidR="00F9478E" w:rsidRPr="00381B96">
        <w:rPr>
          <w:rFonts w:ascii="仿宋_GB2312" w:eastAsia="仿宋_GB2312" w:hint="eastAsia"/>
          <w:sz w:val="32"/>
          <w:szCs w:val="32"/>
        </w:rPr>
        <w:t>职业</w:t>
      </w:r>
      <w:r w:rsidR="001E0545">
        <w:rPr>
          <w:rFonts w:ascii="仿宋_GB2312" w:eastAsia="仿宋_GB2312" w:hint="eastAsia"/>
          <w:sz w:val="32"/>
          <w:szCs w:val="32"/>
        </w:rPr>
        <w:t>资格</w:t>
      </w:r>
      <w:r w:rsidR="00C76AB1">
        <w:rPr>
          <w:rFonts w:ascii="仿宋_GB2312" w:eastAsia="仿宋_GB2312" w:hint="eastAsia"/>
          <w:sz w:val="32"/>
          <w:szCs w:val="32"/>
        </w:rPr>
        <w:t>考试将于</w:t>
      </w:r>
      <w:r w:rsidR="00327FC4">
        <w:rPr>
          <w:rFonts w:ascii="仿宋_GB2312" w:eastAsia="仿宋_GB2312" w:hint="eastAsia"/>
          <w:sz w:val="32"/>
          <w:szCs w:val="32"/>
        </w:rPr>
        <w:t>10月20-21日</w:t>
      </w:r>
      <w:r w:rsidR="00F9478E">
        <w:rPr>
          <w:rFonts w:ascii="仿宋_GB2312" w:eastAsia="仿宋_GB2312" w:hint="eastAsia"/>
          <w:sz w:val="32"/>
          <w:szCs w:val="32"/>
        </w:rPr>
        <w:t>进行。</w:t>
      </w:r>
      <w:r w:rsidR="00113404">
        <w:rPr>
          <w:rFonts w:ascii="仿宋_GB2312" w:eastAsia="仿宋_GB2312" w:hint="eastAsia"/>
          <w:sz w:val="32"/>
          <w:szCs w:val="32"/>
        </w:rPr>
        <w:t>为了</w:t>
      </w:r>
      <w:r w:rsidR="00A14FDB">
        <w:rPr>
          <w:rFonts w:ascii="仿宋_GB2312" w:eastAsia="仿宋_GB2312" w:hint="eastAsia"/>
          <w:sz w:val="32"/>
          <w:szCs w:val="32"/>
        </w:rPr>
        <w:t>更好地</w:t>
      </w:r>
      <w:r w:rsidR="00381B96" w:rsidRPr="00381B96">
        <w:rPr>
          <w:rFonts w:ascii="仿宋_GB2312" w:eastAsia="仿宋_GB2312" w:hint="eastAsia"/>
          <w:sz w:val="32"/>
          <w:szCs w:val="32"/>
        </w:rPr>
        <w:t>帮助</w:t>
      </w:r>
      <w:r w:rsidR="00A14FDB">
        <w:rPr>
          <w:rFonts w:ascii="仿宋_GB2312" w:eastAsia="仿宋_GB2312" w:hint="eastAsia"/>
          <w:sz w:val="32"/>
          <w:szCs w:val="32"/>
        </w:rPr>
        <w:t>各中介机构</w:t>
      </w:r>
      <w:r w:rsidR="00381B96" w:rsidRPr="00381B96">
        <w:rPr>
          <w:rFonts w:ascii="仿宋_GB2312" w:eastAsia="仿宋_GB2312" w:hint="eastAsia"/>
          <w:sz w:val="32"/>
          <w:szCs w:val="32"/>
        </w:rPr>
        <w:t>员工顺利考取全国</w:t>
      </w:r>
      <w:r w:rsidR="00A14FDB">
        <w:rPr>
          <w:rFonts w:ascii="仿宋_GB2312" w:eastAsia="仿宋_GB2312" w:hint="eastAsia"/>
          <w:sz w:val="32"/>
          <w:szCs w:val="32"/>
        </w:rPr>
        <w:t>房地产经纪</w:t>
      </w:r>
      <w:r w:rsidR="00327FC4">
        <w:rPr>
          <w:rFonts w:ascii="仿宋_GB2312" w:eastAsia="仿宋_GB2312" w:hint="eastAsia"/>
          <w:sz w:val="32"/>
          <w:szCs w:val="32"/>
        </w:rPr>
        <w:t>专业人员（协理）</w:t>
      </w:r>
      <w:r w:rsidR="00381B96" w:rsidRPr="00381B96">
        <w:rPr>
          <w:rFonts w:ascii="仿宋_GB2312" w:eastAsia="仿宋_GB2312" w:hint="eastAsia"/>
          <w:sz w:val="32"/>
          <w:szCs w:val="32"/>
        </w:rPr>
        <w:t>职业资格证书，提升企业整体素质</w:t>
      </w:r>
      <w:r w:rsidR="00113404">
        <w:rPr>
          <w:rFonts w:ascii="仿宋_GB2312" w:eastAsia="仿宋_GB2312" w:hint="eastAsia"/>
          <w:sz w:val="32"/>
          <w:szCs w:val="32"/>
        </w:rPr>
        <w:t>，</w:t>
      </w:r>
      <w:r w:rsidR="00113404" w:rsidRPr="000F6A3A">
        <w:rPr>
          <w:rFonts w:ascii="仿宋_GB2312" w:eastAsia="仿宋_GB2312" w:hint="eastAsia"/>
          <w:sz w:val="32"/>
          <w:szCs w:val="32"/>
        </w:rPr>
        <w:t>房协将举办</w:t>
      </w:r>
      <w:r w:rsidR="00381B96">
        <w:rPr>
          <w:rFonts w:ascii="仿宋_GB2312" w:eastAsia="仿宋_GB2312" w:hint="eastAsia"/>
          <w:sz w:val="32"/>
          <w:szCs w:val="32"/>
        </w:rPr>
        <w:t>天津市</w:t>
      </w:r>
      <w:r w:rsidR="0091353D">
        <w:rPr>
          <w:rFonts w:ascii="仿宋_GB2312" w:eastAsia="仿宋_GB2312" w:hint="eastAsia"/>
          <w:sz w:val="32"/>
          <w:szCs w:val="32"/>
        </w:rPr>
        <w:t>第二期</w:t>
      </w:r>
      <w:r w:rsidR="00381B96" w:rsidRPr="00381B96">
        <w:rPr>
          <w:rFonts w:ascii="仿宋_GB2312" w:eastAsia="仿宋_GB2312" w:hint="eastAsia"/>
          <w:sz w:val="32"/>
          <w:szCs w:val="32"/>
        </w:rPr>
        <w:t>房地产经纪人</w:t>
      </w:r>
      <w:r w:rsidR="00C00A34">
        <w:rPr>
          <w:rFonts w:ascii="仿宋_GB2312" w:eastAsia="仿宋_GB2312" w:hint="eastAsia"/>
          <w:sz w:val="32"/>
          <w:szCs w:val="32"/>
        </w:rPr>
        <w:t>（</w:t>
      </w:r>
      <w:r w:rsidR="00381B96" w:rsidRPr="00381B96">
        <w:rPr>
          <w:rFonts w:ascii="仿宋_GB2312" w:eastAsia="仿宋_GB2312" w:hint="eastAsia"/>
          <w:sz w:val="32"/>
          <w:szCs w:val="32"/>
        </w:rPr>
        <w:t>协理</w:t>
      </w:r>
      <w:r w:rsidR="00C00A34">
        <w:rPr>
          <w:rFonts w:ascii="仿宋_GB2312" w:eastAsia="仿宋_GB2312" w:hint="eastAsia"/>
          <w:sz w:val="32"/>
          <w:szCs w:val="32"/>
        </w:rPr>
        <w:t>）</w:t>
      </w:r>
      <w:r w:rsidR="00381B96" w:rsidRPr="00381B96">
        <w:rPr>
          <w:rFonts w:ascii="仿宋_GB2312" w:eastAsia="仿宋_GB2312" w:hint="eastAsia"/>
          <w:sz w:val="32"/>
          <w:szCs w:val="32"/>
        </w:rPr>
        <w:t>资格考试（2018年）辅导班</w:t>
      </w:r>
      <w:r w:rsidR="00F9478E">
        <w:rPr>
          <w:rFonts w:ascii="仿宋_GB2312" w:eastAsia="仿宋_GB2312" w:hint="eastAsia"/>
          <w:sz w:val="32"/>
          <w:szCs w:val="32"/>
        </w:rPr>
        <w:t>。本次培训会房协</w:t>
      </w:r>
      <w:r w:rsidR="00A14FDB">
        <w:rPr>
          <w:rFonts w:ascii="仿宋_GB2312" w:eastAsia="仿宋_GB2312" w:hint="eastAsia"/>
          <w:sz w:val="32"/>
          <w:szCs w:val="32"/>
        </w:rPr>
        <w:t>将</w:t>
      </w:r>
      <w:r w:rsidR="00F9478E">
        <w:rPr>
          <w:rFonts w:ascii="仿宋_GB2312" w:eastAsia="仿宋_GB2312" w:hint="eastAsia"/>
          <w:sz w:val="32"/>
          <w:szCs w:val="32"/>
        </w:rPr>
        <w:t>全部</w:t>
      </w:r>
      <w:r w:rsidR="00BC4817">
        <w:rPr>
          <w:rFonts w:ascii="仿宋_GB2312" w:eastAsia="仿宋_GB2312" w:hint="eastAsia"/>
          <w:sz w:val="32"/>
          <w:szCs w:val="32"/>
        </w:rPr>
        <w:t>聘请北京有多年培训实践经验的高水平老师来津</w:t>
      </w:r>
      <w:r w:rsidR="00A14FDB">
        <w:rPr>
          <w:rFonts w:ascii="仿宋_GB2312" w:eastAsia="仿宋_GB2312" w:hint="eastAsia"/>
          <w:sz w:val="32"/>
          <w:szCs w:val="32"/>
        </w:rPr>
        <w:t>授课</w:t>
      </w:r>
      <w:r w:rsidR="00F9478E">
        <w:rPr>
          <w:rFonts w:ascii="仿宋_GB2312" w:eastAsia="仿宋_GB2312" w:hint="eastAsia"/>
          <w:sz w:val="32"/>
          <w:szCs w:val="32"/>
        </w:rPr>
        <w:t>，以最高的水平为各单位做好培训服务</w:t>
      </w:r>
      <w:r w:rsidR="00113404">
        <w:rPr>
          <w:rFonts w:ascii="仿宋_GB2312" w:eastAsia="仿宋_GB2312" w:hint="eastAsia"/>
          <w:sz w:val="32"/>
          <w:szCs w:val="32"/>
        </w:rPr>
        <w:t>。</w:t>
      </w:r>
      <w:r w:rsidR="00113404" w:rsidRPr="001E291A">
        <w:rPr>
          <w:rFonts w:ascii="仿宋_GB2312" w:eastAsia="仿宋_GB2312" w:hint="eastAsia"/>
          <w:sz w:val="32"/>
          <w:szCs w:val="32"/>
        </w:rPr>
        <w:t>现将有关事宜通知如下：</w:t>
      </w:r>
    </w:p>
    <w:p w:rsidR="005D3E7E" w:rsidRDefault="00325F2F" w:rsidP="00325F2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113404" w:rsidRPr="00325F2F">
        <w:rPr>
          <w:rFonts w:ascii="黑体" w:eastAsia="黑体" w:hint="eastAsia"/>
          <w:sz w:val="32"/>
          <w:szCs w:val="32"/>
        </w:rPr>
        <w:t>时间：</w:t>
      </w:r>
    </w:p>
    <w:tbl>
      <w:tblPr>
        <w:tblStyle w:val="a5"/>
        <w:tblW w:w="9356" w:type="dxa"/>
        <w:tblInd w:w="-176" w:type="dxa"/>
        <w:tblLook w:val="04A0"/>
      </w:tblPr>
      <w:tblGrid>
        <w:gridCol w:w="1560"/>
        <w:gridCol w:w="4394"/>
        <w:gridCol w:w="3402"/>
      </w:tblGrid>
      <w:tr w:rsidR="00C20E3A" w:rsidTr="00C20E3A">
        <w:tc>
          <w:tcPr>
            <w:tcW w:w="1560" w:type="dxa"/>
          </w:tcPr>
          <w:p w:rsidR="00C20E3A" w:rsidRDefault="00C20E3A" w:rsidP="00C00A3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职业资格</w:t>
            </w:r>
          </w:p>
        </w:tc>
        <w:tc>
          <w:tcPr>
            <w:tcW w:w="4394" w:type="dxa"/>
          </w:tcPr>
          <w:p w:rsidR="00C20E3A" w:rsidRDefault="00C20E3A" w:rsidP="00C00A3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时间（2018年）</w:t>
            </w:r>
          </w:p>
        </w:tc>
        <w:tc>
          <w:tcPr>
            <w:tcW w:w="3402" w:type="dxa"/>
          </w:tcPr>
          <w:p w:rsidR="00C20E3A" w:rsidRDefault="00C20E3A" w:rsidP="00C00A3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</w:t>
            </w:r>
          </w:p>
        </w:tc>
      </w:tr>
      <w:tr w:rsidR="00C20E3A" w:rsidTr="00C20E3A">
        <w:tc>
          <w:tcPr>
            <w:tcW w:w="1560" w:type="dxa"/>
            <w:vMerge w:val="restart"/>
            <w:vAlign w:val="center"/>
          </w:tcPr>
          <w:p w:rsidR="00C20E3A" w:rsidRPr="00C76AB1" w:rsidRDefault="00C20E3A" w:rsidP="00C20E3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6AB1">
              <w:rPr>
                <w:rFonts w:ascii="仿宋_GB2312" w:eastAsia="仿宋_GB2312" w:hint="eastAsia"/>
                <w:sz w:val="32"/>
                <w:szCs w:val="32"/>
              </w:rPr>
              <w:t>经纪人</w:t>
            </w:r>
          </w:p>
          <w:p w:rsidR="00C20E3A" w:rsidRPr="00C20E3A" w:rsidRDefault="00C20E3A" w:rsidP="00C20E3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6AB1">
              <w:rPr>
                <w:rFonts w:ascii="仿宋_GB2312" w:eastAsia="仿宋_GB2312" w:hint="eastAsia"/>
                <w:sz w:val="32"/>
                <w:szCs w:val="32"/>
              </w:rPr>
              <w:t>协理</w:t>
            </w:r>
          </w:p>
        </w:tc>
        <w:tc>
          <w:tcPr>
            <w:tcW w:w="4394" w:type="dxa"/>
          </w:tcPr>
          <w:p w:rsidR="00C20E3A" w:rsidRPr="00C20E3A" w:rsidRDefault="0091353D" w:rsidP="009135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日（周</w:t>
            </w:r>
            <w:r>
              <w:rPr>
                <w:rFonts w:ascii="仿宋_GB2312" w:eastAsia="仿宋_GB2312" w:hint="eastAsia"/>
                <w:sz w:val="30"/>
                <w:szCs w:val="30"/>
              </w:rPr>
              <w:t>四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）9:00～17:00</w:t>
            </w:r>
          </w:p>
        </w:tc>
        <w:tc>
          <w:tcPr>
            <w:tcW w:w="3402" w:type="dxa"/>
          </w:tcPr>
          <w:p w:rsidR="00C20E3A" w:rsidRPr="00C20E3A" w:rsidRDefault="00C20E3A" w:rsidP="00325F2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《房地产经纪综合能力》</w:t>
            </w:r>
          </w:p>
        </w:tc>
      </w:tr>
      <w:tr w:rsidR="00C20E3A" w:rsidTr="00C20E3A">
        <w:tc>
          <w:tcPr>
            <w:tcW w:w="1560" w:type="dxa"/>
            <w:vMerge/>
            <w:vAlign w:val="center"/>
          </w:tcPr>
          <w:p w:rsidR="00C20E3A" w:rsidRPr="00900CC8" w:rsidRDefault="00C20E3A" w:rsidP="00C20E3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 w:rsidR="00C20E3A" w:rsidRPr="00C20E3A" w:rsidRDefault="0091353D" w:rsidP="00C20E3A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日（周</w:t>
            </w:r>
            <w:r>
              <w:rPr>
                <w:rFonts w:ascii="仿宋_GB2312" w:eastAsia="仿宋_GB2312" w:hint="eastAsia"/>
                <w:sz w:val="30"/>
                <w:szCs w:val="30"/>
              </w:rPr>
              <w:t>五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）9:00～17:00</w:t>
            </w:r>
          </w:p>
        </w:tc>
        <w:tc>
          <w:tcPr>
            <w:tcW w:w="3402" w:type="dxa"/>
          </w:tcPr>
          <w:p w:rsidR="00C20E3A" w:rsidRPr="00C20E3A" w:rsidRDefault="00C20E3A" w:rsidP="00325F2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《房地产经纪操作实务》</w:t>
            </w:r>
          </w:p>
        </w:tc>
      </w:tr>
      <w:tr w:rsidR="00C20E3A" w:rsidTr="00C20E3A">
        <w:tc>
          <w:tcPr>
            <w:tcW w:w="1560" w:type="dxa"/>
            <w:vMerge w:val="restart"/>
            <w:vAlign w:val="center"/>
          </w:tcPr>
          <w:p w:rsidR="00C20E3A" w:rsidRPr="00C76AB1" w:rsidRDefault="00C20E3A" w:rsidP="00C20E3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6AB1">
              <w:rPr>
                <w:rFonts w:ascii="仿宋_GB2312" w:eastAsia="仿宋_GB2312" w:hint="eastAsia"/>
                <w:sz w:val="32"/>
                <w:szCs w:val="32"/>
              </w:rPr>
              <w:t>经纪人</w:t>
            </w:r>
          </w:p>
        </w:tc>
        <w:tc>
          <w:tcPr>
            <w:tcW w:w="4394" w:type="dxa"/>
          </w:tcPr>
          <w:p w:rsidR="00C20E3A" w:rsidRPr="00C20E3A" w:rsidRDefault="0091353D" w:rsidP="009135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14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日（周</w:t>
            </w:r>
            <w:r>
              <w:rPr>
                <w:rFonts w:ascii="仿宋_GB2312" w:eastAsia="仿宋_GB2312" w:hint="eastAsia"/>
                <w:sz w:val="30"/>
                <w:szCs w:val="30"/>
              </w:rPr>
              <w:t>二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）9:00～17:00</w:t>
            </w:r>
          </w:p>
        </w:tc>
        <w:tc>
          <w:tcPr>
            <w:tcW w:w="3402" w:type="dxa"/>
          </w:tcPr>
          <w:p w:rsidR="00C20E3A" w:rsidRPr="00C20E3A" w:rsidRDefault="00C20E3A" w:rsidP="00325F2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</w:t>
            </w:r>
            <w:hyperlink r:id="rId8" w:history="1">
              <w:r w:rsidRPr="00C20E3A">
                <w:rPr>
                  <w:rStyle w:val="a9"/>
                  <w:rFonts w:ascii="仿宋_GB2312" w:eastAsia="仿宋_GB2312"/>
                  <w:color w:val="auto"/>
                  <w:sz w:val="30"/>
                  <w:szCs w:val="30"/>
                  <w:u w:val="none"/>
                </w:rPr>
                <w:t>房地产交易制度政策</w:t>
              </w:r>
            </w:hyperlink>
            <w:r w:rsidRPr="00C20E3A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</w:tr>
      <w:tr w:rsidR="00C20E3A" w:rsidTr="00C20E3A">
        <w:tc>
          <w:tcPr>
            <w:tcW w:w="1560" w:type="dxa"/>
            <w:vMerge/>
          </w:tcPr>
          <w:p w:rsidR="00C20E3A" w:rsidRPr="00900CC8" w:rsidRDefault="00C20E3A" w:rsidP="00C00A3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 w:rsidR="00C20E3A" w:rsidRPr="00C20E3A" w:rsidRDefault="0091353D" w:rsidP="009135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日（周</w:t>
            </w:r>
            <w:r>
              <w:rPr>
                <w:rFonts w:ascii="仿宋_GB2312" w:eastAsia="仿宋_GB2312" w:hint="eastAsia"/>
                <w:sz w:val="30"/>
                <w:szCs w:val="30"/>
              </w:rPr>
              <w:t>三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）9:00～17:00</w:t>
            </w:r>
          </w:p>
        </w:tc>
        <w:tc>
          <w:tcPr>
            <w:tcW w:w="3402" w:type="dxa"/>
          </w:tcPr>
          <w:p w:rsidR="00C20E3A" w:rsidRPr="00C20E3A" w:rsidRDefault="00C20E3A" w:rsidP="00325F2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</w:t>
            </w:r>
            <w:hyperlink r:id="rId9" w:history="1">
              <w:r w:rsidRPr="00C20E3A">
                <w:rPr>
                  <w:rStyle w:val="a9"/>
                  <w:rFonts w:ascii="仿宋_GB2312" w:eastAsia="仿宋_GB2312"/>
                  <w:color w:val="auto"/>
                  <w:sz w:val="30"/>
                  <w:szCs w:val="30"/>
                  <w:u w:val="none"/>
                </w:rPr>
                <w:t>房地产经纪职业导论</w:t>
              </w:r>
            </w:hyperlink>
            <w:r w:rsidRPr="00C20E3A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</w:tr>
      <w:tr w:rsidR="00C20E3A" w:rsidTr="00C20E3A">
        <w:tc>
          <w:tcPr>
            <w:tcW w:w="1560" w:type="dxa"/>
            <w:vMerge/>
          </w:tcPr>
          <w:p w:rsidR="00C20E3A" w:rsidRPr="00900CC8" w:rsidRDefault="00C20E3A" w:rsidP="00C00A3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 w:rsidR="00C20E3A" w:rsidRPr="00C20E3A" w:rsidRDefault="0091353D" w:rsidP="009135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16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日（周</w:t>
            </w:r>
            <w:r>
              <w:rPr>
                <w:rFonts w:ascii="仿宋_GB2312" w:eastAsia="仿宋_GB2312" w:hint="eastAsia"/>
                <w:sz w:val="30"/>
                <w:szCs w:val="30"/>
              </w:rPr>
              <w:t>四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）9:00～17:00</w:t>
            </w:r>
          </w:p>
        </w:tc>
        <w:tc>
          <w:tcPr>
            <w:tcW w:w="3402" w:type="dxa"/>
          </w:tcPr>
          <w:p w:rsidR="00C20E3A" w:rsidRPr="00C20E3A" w:rsidRDefault="00C20E3A" w:rsidP="00325F2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</w:t>
            </w:r>
            <w:hyperlink r:id="rId10" w:history="1">
              <w:r w:rsidRPr="00C20E3A">
                <w:rPr>
                  <w:rStyle w:val="a9"/>
                  <w:rFonts w:ascii="仿宋_GB2312" w:eastAsia="仿宋_GB2312"/>
                  <w:color w:val="auto"/>
                  <w:sz w:val="30"/>
                  <w:szCs w:val="30"/>
                  <w:u w:val="none"/>
                </w:rPr>
                <w:t>房地产经纪业务操作</w:t>
              </w:r>
            </w:hyperlink>
            <w:r w:rsidRPr="00C20E3A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</w:tr>
      <w:tr w:rsidR="00C20E3A" w:rsidTr="00C20E3A">
        <w:tc>
          <w:tcPr>
            <w:tcW w:w="1560" w:type="dxa"/>
            <w:vMerge/>
          </w:tcPr>
          <w:p w:rsidR="00C20E3A" w:rsidRPr="00900CC8" w:rsidRDefault="00C20E3A" w:rsidP="00C00A3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 w:rsidR="00C20E3A" w:rsidRPr="00C20E3A" w:rsidRDefault="0091353D" w:rsidP="009135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17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日（周</w:t>
            </w:r>
            <w:r>
              <w:rPr>
                <w:rFonts w:ascii="仿宋_GB2312" w:eastAsia="仿宋_GB2312" w:hint="eastAsia"/>
                <w:sz w:val="30"/>
                <w:szCs w:val="30"/>
              </w:rPr>
              <w:t>五</w:t>
            </w:r>
            <w:r w:rsidR="00C20E3A" w:rsidRPr="00C20E3A">
              <w:rPr>
                <w:rFonts w:ascii="仿宋_GB2312" w:eastAsia="仿宋_GB2312" w:hint="eastAsia"/>
                <w:sz w:val="30"/>
                <w:szCs w:val="30"/>
              </w:rPr>
              <w:t>）9:00～17:00</w:t>
            </w:r>
          </w:p>
        </w:tc>
        <w:tc>
          <w:tcPr>
            <w:tcW w:w="3402" w:type="dxa"/>
          </w:tcPr>
          <w:p w:rsidR="00C20E3A" w:rsidRPr="00C20E3A" w:rsidRDefault="00C20E3A" w:rsidP="00325F2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</w:t>
            </w:r>
            <w:hyperlink r:id="rId11" w:history="1">
              <w:r w:rsidRPr="00C20E3A">
                <w:rPr>
                  <w:rStyle w:val="a9"/>
                  <w:rFonts w:ascii="仿宋_GB2312" w:eastAsia="仿宋_GB2312"/>
                  <w:color w:val="auto"/>
                  <w:sz w:val="30"/>
                  <w:szCs w:val="30"/>
                  <w:u w:val="none"/>
                </w:rPr>
                <w:t>房地产经纪专业基础</w:t>
              </w:r>
            </w:hyperlink>
            <w:r w:rsidRPr="00C20E3A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</w:tr>
    </w:tbl>
    <w:p w:rsidR="00DC2B52" w:rsidRPr="0091353D" w:rsidRDefault="00113404" w:rsidP="00C00A34">
      <w:pPr>
        <w:spacing w:line="560" w:lineRule="exact"/>
        <w:ind w:firstLineChars="200" w:firstLine="640"/>
        <w:rPr>
          <w:rFonts w:ascii="黑体" w:eastAsia="黑体"/>
          <w:color w:val="FF0000"/>
          <w:sz w:val="32"/>
          <w:szCs w:val="32"/>
        </w:rPr>
      </w:pPr>
      <w:r w:rsidRPr="009E6B52">
        <w:rPr>
          <w:rFonts w:ascii="黑体" w:eastAsia="黑体" w:hint="eastAsia"/>
          <w:sz w:val="32"/>
          <w:szCs w:val="32"/>
        </w:rPr>
        <w:t>二、地点：</w:t>
      </w:r>
      <w:r w:rsidR="00765A4A">
        <w:rPr>
          <w:rFonts w:ascii="仿宋_GB2312" w:eastAsia="仿宋_GB2312" w:hint="eastAsia"/>
          <w:sz w:val="32"/>
          <w:szCs w:val="32"/>
        </w:rPr>
        <w:t>天津富蓝特大酒店（和平区新华路231号）</w:t>
      </w:r>
      <w:r w:rsidR="00026B54">
        <w:rPr>
          <w:rFonts w:ascii="黑体" w:eastAsia="黑体" w:hint="eastAsia"/>
          <w:sz w:val="32"/>
          <w:szCs w:val="32"/>
        </w:rPr>
        <w:t>。</w:t>
      </w:r>
      <w:r w:rsidR="00026B54" w:rsidRPr="0091353D">
        <w:rPr>
          <w:rFonts w:ascii="黑体" w:eastAsia="黑体"/>
          <w:color w:val="FF0000"/>
          <w:sz w:val="32"/>
          <w:szCs w:val="32"/>
        </w:rPr>
        <w:t xml:space="preserve"> </w:t>
      </w:r>
    </w:p>
    <w:p w:rsidR="00381B96" w:rsidRDefault="0023678F" w:rsidP="00113404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113404" w:rsidRPr="009E6B52">
        <w:rPr>
          <w:rFonts w:ascii="黑体" w:eastAsia="黑体" w:hint="eastAsia"/>
          <w:sz w:val="32"/>
          <w:szCs w:val="32"/>
        </w:rPr>
        <w:t>、</w:t>
      </w:r>
      <w:r w:rsidR="00381B96">
        <w:rPr>
          <w:rFonts w:ascii="黑体" w:eastAsia="黑体" w:hint="eastAsia"/>
          <w:sz w:val="32"/>
          <w:szCs w:val="32"/>
        </w:rPr>
        <w:t>辅导内容</w:t>
      </w:r>
    </w:p>
    <w:p w:rsidR="00381B96" w:rsidRPr="000A2AEA" w:rsidRDefault="00381B96" w:rsidP="00381B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381B96">
        <w:rPr>
          <w:rFonts w:ascii="仿宋_GB2312" w:eastAsia="仿宋_GB2312" w:hint="eastAsia"/>
          <w:sz w:val="32"/>
          <w:szCs w:val="32"/>
        </w:rPr>
        <w:t>根据考试大纲，</w:t>
      </w:r>
      <w:r w:rsidR="000A2AEA">
        <w:rPr>
          <w:rFonts w:ascii="仿宋_GB2312" w:eastAsia="仿宋_GB2312" w:hint="eastAsia"/>
          <w:sz w:val="32"/>
          <w:szCs w:val="32"/>
        </w:rPr>
        <w:t>经纪人协理考试</w:t>
      </w:r>
      <w:r w:rsidRPr="00381B96">
        <w:rPr>
          <w:rFonts w:ascii="仿宋_GB2312" w:eastAsia="仿宋_GB2312" w:hint="eastAsia"/>
          <w:sz w:val="32"/>
          <w:szCs w:val="32"/>
        </w:rPr>
        <w:t>对《房地产经纪操作实务》、《房地产经纪综合能力》的知识点进行串讲；</w:t>
      </w:r>
      <w:r w:rsidR="000A2AEA">
        <w:rPr>
          <w:rFonts w:ascii="仿宋_GB2312" w:eastAsia="仿宋_GB2312" w:hint="eastAsia"/>
          <w:sz w:val="32"/>
          <w:szCs w:val="32"/>
        </w:rPr>
        <w:t>经纪人考试对</w:t>
      </w:r>
      <w:r w:rsidR="000A2AEA" w:rsidRPr="000A2AEA">
        <w:rPr>
          <w:rFonts w:ascii="仿宋_GB2312" w:eastAsia="仿宋_GB2312" w:hint="eastAsia"/>
          <w:sz w:val="32"/>
          <w:szCs w:val="32"/>
        </w:rPr>
        <w:t>《</w:t>
      </w:r>
      <w:hyperlink r:id="rId12" w:history="1">
        <w:r w:rsidR="000A2AEA" w:rsidRPr="000A2AEA">
          <w:rPr>
            <w:rFonts w:ascii="仿宋_GB2312" w:eastAsia="仿宋_GB2312"/>
            <w:sz w:val="32"/>
            <w:szCs w:val="32"/>
          </w:rPr>
          <w:t>房地产交易制度政策</w:t>
        </w:r>
      </w:hyperlink>
      <w:r w:rsidR="000A2AEA" w:rsidRPr="000A2AEA">
        <w:rPr>
          <w:rFonts w:ascii="仿宋_GB2312" w:eastAsia="仿宋_GB2312" w:hint="eastAsia"/>
          <w:sz w:val="32"/>
          <w:szCs w:val="32"/>
        </w:rPr>
        <w:t>》、《</w:t>
      </w:r>
      <w:hyperlink r:id="rId13" w:history="1">
        <w:r w:rsidR="000A2AEA" w:rsidRPr="000A2AEA">
          <w:rPr>
            <w:rFonts w:ascii="仿宋_GB2312" w:eastAsia="仿宋_GB2312"/>
            <w:sz w:val="32"/>
            <w:szCs w:val="32"/>
          </w:rPr>
          <w:t>房地产经纪职业导论</w:t>
        </w:r>
      </w:hyperlink>
      <w:r w:rsidR="000A2AEA" w:rsidRPr="000A2AEA">
        <w:rPr>
          <w:rFonts w:ascii="仿宋_GB2312" w:eastAsia="仿宋_GB2312" w:hint="eastAsia"/>
          <w:sz w:val="32"/>
          <w:szCs w:val="32"/>
        </w:rPr>
        <w:t>》、《</w:t>
      </w:r>
      <w:hyperlink r:id="rId14" w:history="1">
        <w:r w:rsidR="000A2AEA" w:rsidRPr="000A2AEA">
          <w:rPr>
            <w:rFonts w:ascii="仿宋_GB2312" w:eastAsia="仿宋_GB2312"/>
            <w:sz w:val="32"/>
            <w:szCs w:val="32"/>
          </w:rPr>
          <w:t>房地产经纪业务操作</w:t>
        </w:r>
      </w:hyperlink>
      <w:r w:rsidR="000A2AEA" w:rsidRPr="000A2AEA">
        <w:rPr>
          <w:rFonts w:ascii="仿宋_GB2312" w:eastAsia="仿宋_GB2312" w:hint="eastAsia"/>
          <w:sz w:val="32"/>
          <w:szCs w:val="32"/>
        </w:rPr>
        <w:t>》、《</w:t>
      </w:r>
      <w:hyperlink r:id="rId15" w:history="1">
        <w:r w:rsidR="000A2AEA" w:rsidRPr="000A2AEA">
          <w:rPr>
            <w:rFonts w:ascii="仿宋_GB2312" w:eastAsia="仿宋_GB2312"/>
            <w:sz w:val="32"/>
            <w:szCs w:val="32"/>
          </w:rPr>
          <w:t>房地产经纪专业基础</w:t>
        </w:r>
      </w:hyperlink>
      <w:r w:rsidR="000A2AEA" w:rsidRPr="000A2AEA">
        <w:rPr>
          <w:rFonts w:ascii="仿宋_GB2312" w:eastAsia="仿宋_GB2312" w:hint="eastAsia"/>
          <w:sz w:val="32"/>
          <w:szCs w:val="32"/>
        </w:rPr>
        <w:t>》的知识点进行串讲；</w:t>
      </w:r>
    </w:p>
    <w:p w:rsidR="00381B96" w:rsidRPr="00381B96" w:rsidRDefault="00381B96" w:rsidP="00381B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14FDB">
        <w:rPr>
          <w:rFonts w:ascii="仿宋_GB2312" w:eastAsia="仿宋_GB2312" w:hint="eastAsia"/>
          <w:sz w:val="32"/>
          <w:szCs w:val="32"/>
        </w:rPr>
        <w:t>根据考试命题规律，总结、提炼考试复习的重点。</w:t>
      </w:r>
    </w:p>
    <w:p w:rsidR="00113404" w:rsidRDefault="00381B96" w:rsidP="00113404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 w:rsidR="00091CDD">
        <w:rPr>
          <w:rFonts w:ascii="黑体" w:eastAsia="黑体" w:hint="eastAsia"/>
          <w:sz w:val="32"/>
          <w:szCs w:val="32"/>
        </w:rPr>
        <w:t>报名事项</w:t>
      </w:r>
    </w:p>
    <w:p w:rsidR="00F76996" w:rsidRPr="00B57A6A" w:rsidRDefault="00F76996" w:rsidP="0011340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57A6A">
        <w:rPr>
          <w:rFonts w:ascii="仿宋_GB2312" w:eastAsia="仿宋_GB2312" w:hAnsi="Times New Roman" w:cs="Times New Roman" w:hint="eastAsia"/>
          <w:sz w:val="32"/>
          <w:szCs w:val="32"/>
        </w:rPr>
        <w:t>（一）报名时间：201</w:t>
      </w:r>
      <w:r w:rsidR="00900CC8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B57A6A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91353D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B57A6A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91353D">
        <w:rPr>
          <w:rFonts w:ascii="仿宋_GB2312" w:eastAsia="仿宋_GB2312" w:hAnsi="Times New Roman" w:cs="Times New Roman" w:hint="eastAsia"/>
          <w:sz w:val="32"/>
          <w:szCs w:val="32"/>
        </w:rPr>
        <w:t>28</w:t>
      </w:r>
      <w:r w:rsidRPr="00B57A6A">
        <w:rPr>
          <w:rFonts w:ascii="仿宋_GB2312" w:eastAsia="仿宋_GB2312" w:hAnsi="Times New Roman" w:cs="Times New Roman" w:hint="eastAsia"/>
          <w:sz w:val="32"/>
          <w:szCs w:val="32"/>
        </w:rPr>
        <w:t>日—</w:t>
      </w:r>
      <w:r w:rsidR="0091353D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B57A6A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91353D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B57A6A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B57A6A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091CDD" w:rsidRDefault="00091CDD" w:rsidP="00091CD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91CDD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B57A6A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091CDD">
        <w:rPr>
          <w:rFonts w:ascii="仿宋_GB2312" w:eastAsia="仿宋_GB2312" w:hAnsi="Times New Roman" w:cs="Times New Roman" w:hint="eastAsia"/>
          <w:sz w:val="32"/>
          <w:szCs w:val="32"/>
        </w:rPr>
        <w:t>）填报《</w:t>
      </w:r>
      <w:r w:rsidR="00381B96">
        <w:rPr>
          <w:rFonts w:ascii="仿宋_GB2312" w:eastAsia="仿宋_GB2312" w:hint="eastAsia"/>
          <w:sz w:val="32"/>
          <w:szCs w:val="32"/>
        </w:rPr>
        <w:t>天津市</w:t>
      </w:r>
      <w:r w:rsidR="00381B96" w:rsidRPr="00381B96">
        <w:rPr>
          <w:rFonts w:ascii="仿宋_GB2312" w:eastAsia="仿宋_GB2312" w:hint="eastAsia"/>
          <w:sz w:val="32"/>
          <w:szCs w:val="32"/>
        </w:rPr>
        <w:t>首期房地产经纪人协理资格考试（2018年）</w:t>
      </w:r>
      <w:hyperlink r:id="rId16" w:history="1">
        <w:r w:rsidR="00A14FDB" w:rsidRPr="00C76AB1">
          <w:rPr>
            <w:rStyle w:val="a9"/>
            <w:rFonts w:ascii="仿宋_GB2312" w:eastAsia="仿宋_GB2312" w:hint="eastAsia"/>
            <w:color w:val="auto"/>
            <w:sz w:val="32"/>
            <w:szCs w:val="32"/>
            <w:u w:val="none"/>
          </w:rPr>
          <w:t>辅导班</w:t>
        </w:r>
        <w:r w:rsidR="00A14FDB" w:rsidRPr="00C76AB1">
          <w:rPr>
            <w:rStyle w:val="a9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</w:rPr>
          <w:t>报名表》电子版并发送至</w:t>
        </w:r>
        <w:r w:rsidR="0091353D">
          <w:rPr>
            <w:rStyle w:val="a9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</w:rPr>
          <w:t>1224026470</w:t>
        </w:r>
        <w:r w:rsidR="00A14FDB" w:rsidRPr="00C76AB1">
          <w:rPr>
            <w:rStyle w:val="a9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</w:rPr>
          <w:t>@qq.com</w:t>
        </w:r>
      </w:hyperlink>
      <w:r w:rsidR="00A14FD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713AB" w:rsidRDefault="00725A2A" w:rsidP="00F76996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A713AB" w:rsidRPr="00F76996">
        <w:rPr>
          <w:rFonts w:ascii="黑体" w:eastAsia="黑体" w:hint="eastAsia"/>
          <w:sz w:val="32"/>
          <w:szCs w:val="32"/>
        </w:rPr>
        <w:t>、其他相关要求</w:t>
      </w:r>
    </w:p>
    <w:p w:rsidR="005A53FE" w:rsidRPr="005A53FE" w:rsidRDefault="005A53FE" w:rsidP="00F769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3FE">
        <w:rPr>
          <w:rFonts w:ascii="仿宋_GB2312" w:eastAsia="仿宋_GB2312" w:hint="eastAsia"/>
          <w:sz w:val="32"/>
          <w:szCs w:val="32"/>
        </w:rPr>
        <w:t>（一）本次培训名额</w:t>
      </w:r>
      <w:r w:rsidR="00BC4817">
        <w:rPr>
          <w:rFonts w:ascii="仿宋_GB2312" w:eastAsia="仿宋_GB2312" w:hint="eastAsia"/>
          <w:sz w:val="32"/>
          <w:szCs w:val="32"/>
        </w:rPr>
        <w:t>有限</w:t>
      </w:r>
      <w:r w:rsidR="00A14FDB">
        <w:rPr>
          <w:rFonts w:ascii="仿宋_GB2312" w:eastAsia="仿宋_GB2312" w:hint="eastAsia"/>
          <w:sz w:val="32"/>
          <w:szCs w:val="32"/>
        </w:rPr>
        <w:t>，报满为止；</w:t>
      </w:r>
    </w:p>
    <w:p w:rsidR="00A713AB" w:rsidRDefault="00A713AB" w:rsidP="00A713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13AB">
        <w:rPr>
          <w:rFonts w:ascii="仿宋_GB2312" w:eastAsia="仿宋_GB2312" w:hint="eastAsia"/>
          <w:sz w:val="32"/>
          <w:szCs w:val="32"/>
        </w:rPr>
        <w:t>（</w:t>
      </w:r>
      <w:r w:rsidR="005A53FE">
        <w:rPr>
          <w:rFonts w:ascii="仿宋_GB2312" w:eastAsia="仿宋_GB2312" w:hint="eastAsia"/>
          <w:sz w:val="32"/>
          <w:szCs w:val="32"/>
        </w:rPr>
        <w:t>二</w:t>
      </w:r>
      <w:r w:rsidRPr="00A713AB">
        <w:rPr>
          <w:rFonts w:ascii="仿宋_GB2312" w:eastAsia="仿宋_GB2312" w:hint="eastAsia"/>
          <w:sz w:val="32"/>
          <w:szCs w:val="32"/>
        </w:rPr>
        <w:t>）本次培训</w:t>
      </w:r>
      <w:r w:rsidR="00DF678A">
        <w:rPr>
          <w:rFonts w:ascii="仿宋_GB2312" w:eastAsia="仿宋_GB2312" w:hint="eastAsia"/>
          <w:sz w:val="32"/>
          <w:szCs w:val="32"/>
        </w:rPr>
        <w:t>食宿自理</w:t>
      </w:r>
      <w:r w:rsidRPr="00A713AB">
        <w:rPr>
          <w:rFonts w:ascii="仿宋_GB2312" w:eastAsia="仿宋_GB2312" w:hint="eastAsia"/>
          <w:sz w:val="32"/>
          <w:szCs w:val="32"/>
        </w:rPr>
        <w:t>。</w:t>
      </w:r>
    </w:p>
    <w:p w:rsidR="00113404" w:rsidRPr="00CD285A" w:rsidRDefault="00435C34" w:rsidP="00113404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="00113404" w:rsidRPr="00CD285A">
        <w:rPr>
          <w:rFonts w:ascii="黑体" w:eastAsia="黑体" w:hint="eastAsia"/>
          <w:sz w:val="32"/>
          <w:szCs w:val="32"/>
        </w:rPr>
        <w:t>、</w:t>
      </w:r>
      <w:r w:rsidR="00113404">
        <w:rPr>
          <w:rFonts w:ascii="黑体" w:eastAsia="黑体" w:hint="eastAsia"/>
          <w:sz w:val="32"/>
          <w:szCs w:val="32"/>
        </w:rPr>
        <w:t>收费</w:t>
      </w:r>
    </w:p>
    <w:p w:rsidR="0022731B" w:rsidRPr="0022731B" w:rsidRDefault="005A53FE" w:rsidP="003558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会员单位</w:t>
      </w:r>
      <w:r w:rsidR="0022731B">
        <w:rPr>
          <w:rFonts w:ascii="仿宋_GB2312" w:eastAsia="仿宋_GB2312" w:hint="eastAsia"/>
          <w:sz w:val="32"/>
          <w:szCs w:val="32"/>
        </w:rPr>
        <w:t>每人</w:t>
      </w:r>
      <w:r>
        <w:rPr>
          <w:rFonts w:ascii="仿宋_GB2312" w:eastAsia="仿宋_GB2312" w:hint="eastAsia"/>
          <w:sz w:val="32"/>
          <w:szCs w:val="32"/>
        </w:rPr>
        <w:t>每科30</w:t>
      </w:r>
      <w:r w:rsidR="003558E2">
        <w:rPr>
          <w:rFonts w:ascii="仿宋_GB2312" w:eastAsia="仿宋_GB2312" w:hint="eastAsia"/>
          <w:sz w:val="32"/>
          <w:szCs w:val="32"/>
        </w:rPr>
        <w:t>0</w:t>
      </w:r>
      <w:r w:rsidR="0022731B">
        <w:rPr>
          <w:rFonts w:ascii="仿宋_GB2312" w:eastAsia="仿宋_GB2312" w:hint="eastAsia"/>
          <w:sz w:val="32"/>
          <w:szCs w:val="32"/>
        </w:rPr>
        <w:t>元，</w:t>
      </w:r>
      <w:r w:rsidR="003558E2">
        <w:rPr>
          <w:rFonts w:ascii="仿宋_GB2312" w:eastAsia="仿宋_GB2312" w:hint="eastAsia"/>
          <w:sz w:val="32"/>
          <w:szCs w:val="32"/>
        </w:rPr>
        <w:t>可按《</w:t>
      </w:r>
      <w:r w:rsidR="003558E2" w:rsidRPr="003558E2">
        <w:rPr>
          <w:rFonts w:ascii="仿宋_GB2312" w:eastAsia="仿宋_GB2312" w:hint="eastAsia"/>
          <w:sz w:val="32"/>
          <w:szCs w:val="32"/>
        </w:rPr>
        <w:t>天津市房地产业协会中介经纪专业委员会服务事项》享受免费名额优惠，</w:t>
      </w:r>
      <w:r w:rsidR="0022731B">
        <w:rPr>
          <w:rFonts w:ascii="仿宋_GB2312" w:eastAsia="仿宋_GB2312" w:hint="eastAsia"/>
          <w:sz w:val="32"/>
          <w:szCs w:val="32"/>
        </w:rPr>
        <w:t>非会员单位</w:t>
      </w:r>
      <w:r>
        <w:rPr>
          <w:rFonts w:ascii="仿宋_GB2312" w:eastAsia="仿宋_GB2312" w:hint="eastAsia"/>
          <w:sz w:val="32"/>
          <w:szCs w:val="32"/>
        </w:rPr>
        <w:t>或个人</w:t>
      </w:r>
      <w:r w:rsidR="0022731B">
        <w:rPr>
          <w:rFonts w:ascii="仿宋_GB2312" w:eastAsia="仿宋_GB2312" w:hint="eastAsia"/>
          <w:sz w:val="32"/>
          <w:szCs w:val="32"/>
        </w:rPr>
        <w:t>每人</w:t>
      </w:r>
      <w:r>
        <w:rPr>
          <w:rFonts w:ascii="仿宋_GB2312" w:eastAsia="仿宋_GB2312" w:hint="eastAsia"/>
          <w:sz w:val="32"/>
          <w:szCs w:val="32"/>
        </w:rPr>
        <w:t>每科40</w:t>
      </w:r>
      <w:r w:rsidR="003558E2">
        <w:rPr>
          <w:rFonts w:ascii="仿宋_GB2312" w:eastAsia="仿宋_GB2312" w:hint="eastAsia"/>
          <w:sz w:val="32"/>
          <w:szCs w:val="32"/>
        </w:rPr>
        <w:t>0</w:t>
      </w:r>
      <w:r w:rsidR="0022731B">
        <w:rPr>
          <w:rFonts w:ascii="仿宋_GB2312" w:eastAsia="仿宋_GB2312" w:hint="eastAsia"/>
          <w:sz w:val="32"/>
          <w:szCs w:val="32"/>
        </w:rPr>
        <w:t>元</w:t>
      </w:r>
      <w:r w:rsidR="003558E2">
        <w:rPr>
          <w:rFonts w:ascii="仿宋_GB2312" w:eastAsia="仿宋_GB2312" w:hint="eastAsia"/>
          <w:sz w:val="32"/>
          <w:szCs w:val="32"/>
        </w:rPr>
        <w:t>。</w:t>
      </w:r>
    </w:p>
    <w:p w:rsidR="00113404" w:rsidRDefault="005A53FE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报名人员</w:t>
      </w:r>
      <w:r w:rsidR="00B57A6A">
        <w:rPr>
          <w:rFonts w:ascii="仿宋_GB2312" w:eastAsia="仿宋_GB2312" w:hint="eastAsia"/>
          <w:sz w:val="32"/>
          <w:szCs w:val="32"/>
        </w:rPr>
        <w:t>请于</w:t>
      </w:r>
      <w:r w:rsidR="0091353D">
        <w:rPr>
          <w:rFonts w:ascii="仿宋_GB2312" w:eastAsia="仿宋_GB2312" w:hint="eastAsia"/>
          <w:sz w:val="32"/>
          <w:szCs w:val="32"/>
        </w:rPr>
        <w:t>8</w:t>
      </w:r>
      <w:r w:rsidR="00B57A6A">
        <w:rPr>
          <w:rFonts w:ascii="仿宋_GB2312" w:eastAsia="仿宋_GB2312" w:hint="eastAsia"/>
          <w:sz w:val="32"/>
          <w:szCs w:val="32"/>
        </w:rPr>
        <w:t>月</w:t>
      </w:r>
      <w:r w:rsidR="0091353D">
        <w:rPr>
          <w:rFonts w:ascii="仿宋_GB2312" w:eastAsia="仿宋_GB2312" w:hint="eastAsia"/>
          <w:sz w:val="32"/>
          <w:szCs w:val="32"/>
        </w:rPr>
        <w:t>3</w:t>
      </w:r>
      <w:r w:rsidR="00B57A6A">
        <w:rPr>
          <w:rFonts w:ascii="仿宋_GB2312" w:eastAsia="仿宋_GB2312" w:hint="eastAsia"/>
          <w:sz w:val="32"/>
          <w:szCs w:val="32"/>
        </w:rPr>
        <w:t>日前</w:t>
      </w:r>
      <w:r w:rsidR="0023678F">
        <w:rPr>
          <w:rFonts w:ascii="仿宋_GB2312" w:eastAsia="仿宋_GB2312" w:hint="eastAsia"/>
          <w:sz w:val="32"/>
          <w:szCs w:val="32"/>
        </w:rPr>
        <w:t>到承办单位天津市房协会展有限公司交费</w:t>
      </w:r>
      <w:r w:rsidR="00783C27">
        <w:rPr>
          <w:rFonts w:ascii="仿宋_GB2312" w:eastAsia="仿宋_GB2312" w:hint="eastAsia"/>
          <w:sz w:val="32"/>
          <w:szCs w:val="32"/>
        </w:rPr>
        <w:t>或电汇至指定账户</w:t>
      </w:r>
      <w:r w:rsidR="00B57A6A">
        <w:rPr>
          <w:rFonts w:ascii="仿宋_GB2312" w:eastAsia="仿宋_GB2312" w:hint="eastAsia"/>
          <w:sz w:val="32"/>
          <w:szCs w:val="32"/>
        </w:rPr>
        <w:t>：</w:t>
      </w:r>
    </w:p>
    <w:p w:rsidR="00B57A6A" w:rsidRDefault="00603EB8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单位名称：天津市房协会展有限公司</w:t>
      </w:r>
    </w:p>
    <w:p w:rsidR="00B57A6A" w:rsidRDefault="00B57A6A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税务识别号：</w:t>
      </w:r>
      <w:r w:rsidR="003558E2">
        <w:rPr>
          <w:rFonts w:ascii="仿宋_GB2312" w:eastAsia="仿宋_GB2312" w:hint="eastAsia"/>
          <w:sz w:val="32"/>
          <w:szCs w:val="32"/>
        </w:rPr>
        <w:t>91</w:t>
      </w:r>
      <w:r>
        <w:rPr>
          <w:rFonts w:ascii="仿宋_GB2312" w:eastAsia="仿宋_GB2312" w:hint="eastAsia"/>
          <w:sz w:val="32"/>
          <w:szCs w:val="32"/>
        </w:rPr>
        <w:t>120103300443188</w:t>
      </w:r>
      <w:r w:rsidR="004953AA">
        <w:rPr>
          <w:rFonts w:ascii="仿宋_GB2312" w:eastAsia="仿宋_GB2312" w:hint="eastAsia"/>
          <w:sz w:val="32"/>
          <w:szCs w:val="32"/>
        </w:rPr>
        <w:t>T</w:t>
      </w:r>
    </w:p>
    <w:p w:rsidR="006C0F98" w:rsidRDefault="00B57A6A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开户行及账号：工商银行天津金地支行</w:t>
      </w:r>
    </w:p>
    <w:p w:rsidR="00B57A6A" w:rsidRDefault="00B57A6A" w:rsidP="006C0F98">
      <w:pPr>
        <w:spacing w:line="56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0302061619100046197</w:t>
      </w:r>
    </w:p>
    <w:p w:rsidR="007C114D" w:rsidRDefault="007C114D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缴费后请提前</w:t>
      </w:r>
      <w:r w:rsidR="00E67D86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房协领取相应课程听课证，培训现场凭证入场，切勿遗失或转交他人。</w:t>
      </w:r>
    </w:p>
    <w:p w:rsidR="007C114D" w:rsidRDefault="007C114D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3404" w:rsidRDefault="005A53FE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联系人：庞琨</w:t>
      </w:r>
    </w:p>
    <w:p w:rsidR="00113404" w:rsidRDefault="00113404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联系电话：022-</w:t>
      </w:r>
      <w:r w:rsidR="006C0F98">
        <w:rPr>
          <w:rFonts w:ascii="仿宋_GB2312" w:eastAsia="仿宋_GB2312" w:hint="eastAsia"/>
          <w:sz w:val="32"/>
          <w:szCs w:val="32"/>
        </w:rPr>
        <w:t>23</w:t>
      </w:r>
      <w:r w:rsidR="0091353D">
        <w:rPr>
          <w:rFonts w:ascii="仿宋_GB2312" w:eastAsia="仿宋_GB2312" w:hint="eastAsia"/>
          <w:sz w:val="32"/>
          <w:szCs w:val="32"/>
        </w:rPr>
        <w:t>415512</w:t>
      </w:r>
      <w:r>
        <w:rPr>
          <w:rFonts w:ascii="仿宋_GB2312" w:eastAsia="仿宋_GB2312" w:hint="eastAsia"/>
          <w:sz w:val="32"/>
          <w:szCs w:val="32"/>
        </w:rPr>
        <w:t>、</w:t>
      </w:r>
      <w:r w:rsidR="00B57A6A">
        <w:rPr>
          <w:rFonts w:ascii="仿宋_GB2312" w:eastAsia="仿宋_GB2312" w:hint="eastAsia"/>
          <w:sz w:val="32"/>
          <w:szCs w:val="32"/>
        </w:rPr>
        <w:t>15822578642</w:t>
      </w:r>
    </w:p>
    <w:p w:rsidR="00BB0DCF" w:rsidRDefault="00BB0DCF" w:rsidP="00BB0D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地址：天津市和平区金融广场大厦A座405室</w:t>
      </w:r>
    </w:p>
    <w:p w:rsidR="00113404" w:rsidRDefault="00113404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传真号：</w:t>
      </w:r>
      <w:r w:rsidR="006C0F98">
        <w:rPr>
          <w:rFonts w:ascii="仿宋_GB2312" w:eastAsia="仿宋_GB2312" w:hint="eastAsia"/>
          <w:sz w:val="32"/>
          <w:szCs w:val="32"/>
        </w:rPr>
        <w:t>022-23</w:t>
      </w:r>
      <w:r w:rsidR="005A53FE">
        <w:rPr>
          <w:rFonts w:ascii="仿宋_GB2312" w:eastAsia="仿宋_GB2312" w:hint="eastAsia"/>
          <w:sz w:val="32"/>
          <w:szCs w:val="32"/>
        </w:rPr>
        <w:t>317180</w:t>
      </w:r>
    </w:p>
    <w:p w:rsidR="005A53FE" w:rsidRPr="00F71804" w:rsidRDefault="005A53FE" w:rsidP="001134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3404" w:rsidRPr="00C20E3A" w:rsidRDefault="006C0F98" w:rsidP="0011340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C20E3A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C20E3A" w:rsidRPr="00C20E3A">
        <w:rPr>
          <w:rFonts w:ascii="仿宋_GB2312" w:eastAsia="仿宋_GB2312" w:hint="eastAsia"/>
          <w:sz w:val="32"/>
          <w:szCs w:val="32"/>
        </w:rPr>
        <w:t>天津市</w:t>
      </w:r>
      <w:r w:rsidR="0091353D">
        <w:rPr>
          <w:rFonts w:ascii="仿宋_GB2312" w:eastAsia="仿宋_GB2312" w:hint="eastAsia"/>
          <w:sz w:val="32"/>
          <w:szCs w:val="32"/>
        </w:rPr>
        <w:t>第二</w:t>
      </w:r>
      <w:r w:rsidR="00C20E3A" w:rsidRPr="00C20E3A">
        <w:rPr>
          <w:rFonts w:ascii="仿宋_GB2312" w:eastAsia="仿宋_GB2312" w:hint="eastAsia"/>
          <w:sz w:val="32"/>
          <w:szCs w:val="32"/>
        </w:rPr>
        <w:t>期房地产经纪人（协理）资格考试（2018年）辅导班</w:t>
      </w:r>
      <w:r w:rsidR="00C20E3A">
        <w:rPr>
          <w:rFonts w:ascii="仿宋_GB2312" w:eastAsia="仿宋_GB2312" w:hint="eastAsia"/>
          <w:sz w:val="32"/>
          <w:szCs w:val="32"/>
        </w:rPr>
        <w:t>报名表</w:t>
      </w:r>
      <w:r w:rsidR="00C20E3A">
        <w:rPr>
          <w:rFonts w:ascii="仿宋_GB2312" w:eastAsia="仿宋_GB2312" w:hAnsi="Times New Roman" w:cs="Times New Roman" w:hint="eastAsia"/>
          <w:sz w:val="32"/>
          <w:szCs w:val="32"/>
        </w:rPr>
        <w:t>》</w:t>
      </w:r>
    </w:p>
    <w:p w:rsidR="006C0F98" w:rsidRDefault="00A42DFC" w:rsidP="00113404">
      <w:pPr>
        <w:tabs>
          <w:tab w:val="left" w:pos="6150"/>
        </w:tabs>
        <w:ind w:right="420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169545</wp:posOffset>
            </wp:positionV>
            <wp:extent cx="1553845" cy="1514475"/>
            <wp:effectExtent l="19050" t="0" r="8255" b="0"/>
            <wp:wrapNone/>
            <wp:docPr id="1" name="图片 0" descr="天津市房地产业协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市房地产业协会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404">
        <w:rPr>
          <w:rFonts w:hint="eastAsia"/>
        </w:rPr>
        <w:t xml:space="preserve">                                                   </w:t>
      </w:r>
    </w:p>
    <w:p w:rsidR="006C0F98" w:rsidRDefault="006C0F98" w:rsidP="00113404">
      <w:pPr>
        <w:tabs>
          <w:tab w:val="left" w:pos="6150"/>
        </w:tabs>
        <w:ind w:right="420"/>
        <w:jc w:val="center"/>
      </w:pPr>
    </w:p>
    <w:p w:rsidR="0069605E" w:rsidRDefault="0069605E" w:rsidP="00113404">
      <w:pPr>
        <w:tabs>
          <w:tab w:val="left" w:pos="6150"/>
        </w:tabs>
        <w:ind w:right="420"/>
        <w:jc w:val="center"/>
      </w:pPr>
    </w:p>
    <w:p w:rsidR="00113404" w:rsidRDefault="00113404" w:rsidP="006C0F98">
      <w:pPr>
        <w:tabs>
          <w:tab w:val="left" w:pos="6150"/>
        </w:tabs>
        <w:ind w:right="840"/>
        <w:jc w:val="right"/>
        <w:rPr>
          <w:rFonts w:ascii="仿宋_GB2312" w:eastAsia="仿宋_GB2312"/>
          <w:sz w:val="32"/>
          <w:szCs w:val="32"/>
        </w:rPr>
      </w:pPr>
      <w:r w:rsidRPr="001E291A">
        <w:rPr>
          <w:rFonts w:ascii="仿宋_GB2312" w:eastAsia="仿宋_GB2312" w:hint="eastAsia"/>
          <w:sz w:val="32"/>
          <w:szCs w:val="32"/>
        </w:rPr>
        <w:t>201</w:t>
      </w:r>
      <w:r w:rsidR="003558E2">
        <w:rPr>
          <w:rFonts w:ascii="仿宋_GB2312" w:eastAsia="仿宋_GB2312" w:hint="eastAsia"/>
          <w:sz w:val="32"/>
          <w:szCs w:val="32"/>
        </w:rPr>
        <w:t>8</w:t>
      </w:r>
      <w:r w:rsidRPr="001E291A">
        <w:rPr>
          <w:rFonts w:ascii="仿宋_GB2312" w:eastAsia="仿宋_GB2312" w:hint="eastAsia"/>
          <w:sz w:val="32"/>
          <w:szCs w:val="32"/>
        </w:rPr>
        <w:t>年</w:t>
      </w:r>
      <w:r w:rsidR="0091353D">
        <w:rPr>
          <w:rFonts w:ascii="仿宋_GB2312" w:eastAsia="仿宋_GB2312" w:hint="eastAsia"/>
          <w:sz w:val="32"/>
          <w:szCs w:val="32"/>
        </w:rPr>
        <w:t>6</w:t>
      </w:r>
      <w:r w:rsidRPr="001E291A">
        <w:rPr>
          <w:rFonts w:ascii="仿宋_GB2312" w:eastAsia="仿宋_GB2312" w:hint="eastAsia"/>
          <w:sz w:val="32"/>
          <w:szCs w:val="32"/>
        </w:rPr>
        <w:t>月</w:t>
      </w:r>
      <w:r w:rsidR="0091353D">
        <w:rPr>
          <w:rFonts w:ascii="仿宋_GB2312" w:eastAsia="仿宋_GB2312" w:hint="eastAsia"/>
          <w:sz w:val="32"/>
          <w:szCs w:val="32"/>
        </w:rPr>
        <w:t>27</w:t>
      </w:r>
      <w:r w:rsidRPr="001E291A">
        <w:rPr>
          <w:rFonts w:ascii="仿宋_GB2312" w:eastAsia="仿宋_GB2312" w:hint="eastAsia"/>
          <w:sz w:val="32"/>
          <w:szCs w:val="32"/>
        </w:rPr>
        <w:t>日</w:t>
      </w:r>
      <w:r w:rsidR="00EE01A7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3558E2" w:rsidRDefault="003558E2" w:rsidP="006C0F98">
      <w:pPr>
        <w:tabs>
          <w:tab w:val="left" w:pos="6150"/>
        </w:tabs>
        <w:ind w:right="840"/>
        <w:jc w:val="right"/>
        <w:rPr>
          <w:rFonts w:ascii="仿宋_GB2312" w:eastAsia="仿宋_GB2312"/>
          <w:sz w:val="32"/>
          <w:szCs w:val="32"/>
        </w:rPr>
      </w:pPr>
    </w:p>
    <w:p w:rsidR="003558E2" w:rsidRDefault="003558E2" w:rsidP="006C0F98">
      <w:pPr>
        <w:tabs>
          <w:tab w:val="left" w:pos="6150"/>
        </w:tabs>
        <w:ind w:right="840"/>
        <w:jc w:val="right"/>
        <w:rPr>
          <w:rFonts w:ascii="仿宋_GB2312" w:eastAsia="仿宋_GB2312"/>
          <w:sz w:val="32"/>
          <w:szCs w:val="32"/>
        </w:rPr>
      </w:pPr>
    </w:p>
    <w:p w:rsidR="003558E2" w:rsidRDefault="003558E2" w:rsidP="006C0F98">
      <w:pPr>
        <w:tabs>
          <w:tab w:val="left" w:pos="6150"/>
        </w:tabs>
        <w:ind w:right="840"/>
        <w:jc w:val="right"/>
        <w:rPr>
          <w:rFonts w:ascii="仿宋_GB2312" w:eastAsia="仿宋_GB2312"/>
          <w:sz w:val="32"/>
          <w:szCs w:val="32"/>
        </w:rPr>
      </w:pPr>
    </w:p>
    <w:p w:rsidR="003558E2" w:rsidRDefault="003558E2" w:rsidP="006C0F98">
      <w:pPr>
        <w:tabs>
          <w:tab w:val="left" w:pos="6150"/>
        </w:tabs>
        <w:ind w:right="840"/>
        <w:jc w:val="right"/>
        <w:rPr>
          <w:rFonts w:ascii="仿宋_GB2312" w:eastAsia="仿宋_GB2312"/>
          <w:sz w:val="32"/>
          <w:szCs w:val="32"/>
        </w:rPr>
      </w:pPr>
    </w:p>
    <w:p w:rsidR="005D333D" w:rsidRDefault="005D333D" w:rsidP="006C0F98">
      <w:pPr>
        <w:tabs>
          <w:tab w:val="left" w:pos="6150"/>
        </w:tabs>
        <w:ind w:right="840"/>
        <w:jc w:val="right"/>
        <w:rPr>
          <w:rFonts w:ascii="仿宋_GB2312" w:eastAsia="仿宋_GB2312"/>
          <w:sz w:val="32"/>
          <w:szCs w:val="32"/>
        </w:rPr>
      </w:pPr>
    </w:p>
    <w:p w:rsidR="00113404" w:rsidRDefault="006C0F98" w:rsidP="00113404">
      <w:pPr>
        <w:rPr>
          <w:rFonts w:ascii="黑体" w:eastAsia="黑体"/>
          <w:sz w:val="32"/>
          <w:szCs w:val="32"/>
        </w:rPr>
      </w:pPr>
      <w:r w:rsidRPr="006C0F98">
        <w:rPr>
          <w:rFonts w:ascii="黑体" w:eastAsia="黑体" w:hint="eastAsia"/>
          <w:sz w:val="32"/>
          <w:szCs w:val="32"/>
        </w:rPr>
        <w:lastRenderedPageBreak/>
        <w:t>附件</w:t>
      </w:r>
    </w:p>
    <w:p w:rsidR="006C0F98" w:rsidRPr="00A63DEF" w:rsidRDefault="006C0F98" w:rsidP="00113404">
      <w:pPr>
        <w:rPr>
          <w:rFonts w:ascii="黑体" w:eastAsia="黑体"/>
          <w:szCs w:val="21"/>
        </w:rPr>
      </w:pPr>
    </w:p>
    <w:p w:rsidR="00113404" w:rsidRPr="000F6A3A" w:rsidRDefault="00C20E3A" w:rsidP="0011340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20E3A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天津市</w:t>
      </w:r>
      <w:r w:rsidR="009523CB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第二</w:t>
      </w:r>
      <w:r w:rsidRPr="00C20E3A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期房地产经纪人（协理）资格考试（2018年）辅导班</w:t>
      </w:r>
      <w:r w:rsidR="00F14C33" w:rsidRPr="000F6A3A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报名表</w:t>
      </w:r>
    </w:p>
    <w:p w:rsidR="00113404" w:rsidRPr="00571846" w:rsidRDefault="00113404" w:rsidP="00113404">
      <w:pPr>
        <w:jc w:val="center"/>
        <w:rPr>
          <w:b/>
          <w:szCs w:val="21"/>
        </w:rPr>
      </w:pPr>
    </w:p>
    <w:tbl>
      <w:tblPr>
        <w:tblStyle w:val="a5"/>
        <w:tblW w:w="0" w:type="auto"/>
        <w:tblLook w:val="04A0"/>
      </w:tblPr>
      <w:tblGrid>
        <w:gridCol w:w="1668"/>
        <w:gridCol w:w="441"/>
        <w:gridCol w:w="2110"/>
        <w:gridCol w:w="1418"/>
        <w:gridCol w:w="567"/>
        <w:gridCol w:w="2856"/>
      </w:tblGrid>
      <w:tr w:rsidR="00113404" w:rsidTr="00197EBB">
        <w:tc>
          <w:tcPr>
            <w:tcW w:w="1668" w:type="dxa"/>
          </w:tcPr>
          <w:p w:rsidR="00113404" w:rsidRPr="00A63DEF" w:rsidRDefault="00113404" w:rsidP="00197EBB">
            <w:pPr>
              <w:jc w:val="center"/>
              <w:rPr>
                <w:sz w:val="28"/>
                <w:szCs w:val="28"/>
              </w:rPr>
            </w:pPr>
            <w:r w:rsidRPr="00A63DEF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392" w:type="dxa"/>
            <w:gridSpan w:val="5"/>
          </w:tcPr>
          <w:p w:rsidR="00113404" w:rsidRPr="00A63DEF" w:rsidRDefault="00046955" w:rsidP="00A256D3">
            <w:pPr>
              <w:jc w:val="center"/>
              <w:rPr>
                <w:sz w:val="28"/>
                <w:szCs w:val="28"/>
              </w:rPr>
            </w:pPr>
            <w:r w:rsidRPr="00A63DEF">
              <w:rPr>
                <w:rFonts w:hint="eastAsia"/>
                <w:sz w:val="28"/>
                <w:szCs w:val="28"/>
              </w:rPr>
              <w:t xml:space="preserve">                                </w:t>
            </w:r>
          </w:p>
        </w:tc>
      </w:tr>
      <w:tr w:rsidR="00113404" w:rsidTr="00197EBB">
        <w:tc>
          <w:tcPr>
            <w:tcW w:w="1668" w:type="dxa"/>
          </w:tcPr>
          <w:p w:rsidR="00113404" w:rsidRPr="00A63DEF" w:rsidRDefault="00804A9E" w:rsidP="00197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</w:tcPr>
          <w:p w:rsidR="00113404" w:rsidRPr="00A63DEF" w:rsidRDefault="00113404" w:rsidP="00197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13404" w:rsidRPr="00A63DEF" w:rsidRDefault="00113404" w:rsidP="00197EBB">
            <w:pPr>
              <w:jc w:val="center"/>
              <w:rPr>
                <w:sz w:val="28"/>
                <w:szCs w:val="28"/>
              </w:rPr>
            </w:pPr>
            <w:r w:rsidRPr="00A63DEF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56" w:type="dxa"/>
          </w:tcPr>
          <w:p w:rsidR="00113404" w:rsidRPr="00A63DEF" w:rsidRDefault="00113404" w:rsidP="00197EBB">
            <w:pPr>
              <w:jc w:val="center"/>
              <w:rPr>
                <w:sz w:val="28"/>
                <w:szCs w:val="28"/>
              </w:rPr>
            </w:pPr>
          </w:p>
        </w:tc>
      </w:tr>
      <w:tr w:rsidR="00804A9E" w:rsidTr="00844B52">
        <w:tc>
          <w:tcPr>
            <w:tcW w:w="1668" w:type="dxa"/>
          </w:tcPr>
          <w:p w:rsidR="00804A9E" w:rsidRPr="00A63DEF" w:rsidRDefault="00804A9E" w:rsidP="00197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7392" w:type="dxa"/>
            <w:gridSpan w:val="5"/>
          </w:tcPr>
          <w:p w:rsidR="00804A9E" w:rsidRPr="00A63DEF" w:rsidRDefault="00804A9E" w:rsidP="00197EBB">
            <w:pPr>
              <w:jc w:val="center"/>
              <w:rPr>
                <w:sz w:val="28"/>
                <w:szCs w:val="28"/>
              </w:rPr>
            </w:pPr>
          </w:p>
        </w:tc>
      </w:tr>
      <w:tr w:rsidR="00A256D3" w:rsidTr="00A256D3">
        <w:trPr>
          <w:trHeight w:val="566"/>
        </w:trPr>
        <w:tc>
          <w:tcPr>
            <w:tcW w:w="2109" w:type="dxa"/>
            <w:gridSpan w:val="2"/>
          </w:tcPr>
          <w:p w:rsidR="00A256D3" w:rsidRPr="00A63DEF" w:rsidRDefault="00A256D3" w:rsidP="00BF5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职业资格</w:t>
            </w:r>
          </w:p>
        </w:tc>
        <w:tc>
          <w:tcPr>
            <w:tcW w:w="3528" w:type="dxa"/>
            <w:gridSpan w:val="2"/>
          </w:tcPr>
          <w:p w:rsidR="00A256D3" w:rsidRPr="00A63DEF" w:rsidRDefault="00A256D3" w:rsidP="00BF5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</w:tc>
        <w:tc>
          <w:tcPr>
            <w:tcW w:w="3423" w:type="dxa"/>
            <w:gridSpan w:val="2"/>
          </w:tcPr>
          <w:p w:rsidR="00A256D3" w:rsidRPr="00A63DEF" w:rsidRDefault="00A256D3" w:rsidP="00BF5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选择课程（打“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”）</w:t>
            </w:r>
          </w:p>
        </w:tc>
      </w:tr>
      <w:tr w:rsidR="00A256D3" w:rsidTr="00A256D3">
        <w:trPr>
          <w:trHeight w:val="627"/>
        </w:trPr>
        <w:tc>
          <w:tcPr>
            <w:tcW w:w="2109" w:type="dxa"/>
            <w:gridSpan w:val="2"/>
            <w:vMerge w:val="restart"/>
            <w:vAlign w:val="center"/>
          </w:tcPr>
          <w:p w:rsidR="00A256D3" w:rsidRPr="00A63DEF" w:rsidRDefault="00A256D3" w:rsidP="00A256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经纪人协理</w:t>
            </w:r>
          </w:p>
        </w:tc>
        <w:tc>
          <w:tcPr>
            <w:tcW w:w="3528" w:type="dxa"/>
            <w:gridSpan w:val="2"/>
            <w:vAlign w:val="center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《房地产经纪综合能力》</w:t>
            </w:r>
          </w:p>
        </w:tc>
        <w:tc>
          <w:tcPr>
            <w:tcW w:w="3423" w:type="dxa"/>
            <w:gridSpan w:val="2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</w:p>
        </w:tc>
      </w:tr>
      <w:tr w:rsidR="00A256D3" w:rsidTr="00A256D3">
        <w:trPr>
          <w:trHeight w:val="490"/>
        </w:trPr>
        <w:tc>
          <w:tcPr>
            <w:tcW w:w="2109" w:type="dxa"/>
            <w:gridSpan w:val="2"/>
            <w:vMerge/>
            <w:vAlign w:val="center"/>
          </w:tcPr>
          <w:p w:rsidR="00A256D3" w:rsidRPr="00A63DEF" w:rsidRDefault="00A256D3" w:rsidP="00A25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《房地产经纪操作实务》</w:t>
            </w:r>
          </w:p>
        </w:tc>
        <w:tc>
          <w:tcPr>
            <w:tcW w:w="3423" w:type="dxa"/>
            <w:gridSpan w:val="2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</w:p>
        </w:tc>
      </w:tr>
      <w:tr w:rsidR="00A256D3" w:rsidTr="00A256D3">
        <w:trPr>
          <w:trHeight w:val="490"/>
        </w:trPr>
        <w:tc>
          <w:tcPr>
            <w:tcW w:w="2109" w:type="dxa"/>
            <w:gridSpan w:val="2"/>
            <w:vMerge w:val="restart"/>
            <w:vAlign w:val="center"/>
          </w:tcPr>
          <w:p w:rsidR="00A256D3" w:rsidRPr="00A63DEF" w:rsidRDefault="00A256D3" w:rsidP="00A256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经纪人</w:t>
            </w:r>
          </w:p>
        </w:tc>
        <w:tc>
          <w:tcPr>
            <w:tcW w:w="3528" w:type="dxa"/>
            <w:gridSpan w:val="2"/>
          </w:tcPr>
          <w:p w:rsidR="00A256D3" w:rsidRPr="00C20E3A" w:rsidRDefault="00A256D3" w:rsidP="0059024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</w:t>
            </w:r>
            <w:hyperlink r:id="rId18" w:history="1">
              <w:r w:rsidRPr="00C20E3A">
                <w:rPr>
                  <w:rStyle w:val="a9"/>
                  <w:rFonts w:ascii="仿宋_GB2312" w:eastAsia="仿宋_GB2312"/>
                  <w:color w:val="auto"/>
                  <w:sz w:val="30"/>
                  <w:szCs w:val="30"/>
                  <w:u w:val="none"/>
                </w:rPr>
                <w:t>房地产交易制度政策</w:t>
              </w:r>
            </w:hyperlink>
            <w:r w:rsidRPr="00C20E3A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  <w:tc>
          <w:tcPr>
            <w:tcW w:w="3423" w:type="dxa"/>
            <w:gridSpan w:val="2"/>
          </w:tcPr>
          <w:p w:rsidR="00A256D3" w:rsidRPr="00A63DEF" w:rsidRDefault="00A256D3" w:rsidP="00BF5C95">
            <w:pPr>
              <w:jc w:val="center"/>
              <w:rPr>
                <w:sz w:val="28"/>
                <w:szCs w:val="28"/>
              </w:rPr>
            </w:pPr>
          </w:p>
        </w:tc>
      </w:tr>
      <w:tr w:rsidR="00A256D3" w:rsidTr="00EB0525">
        <w:trPr>
          <w:trHeight w:val="490"/>
        </w:trPr>
        <w:tc>
          <w:tcPr>
            <w:tcW w:w="2109" w:type="dxa"/>
            <w:gridSpan w:val="2"/>
            <w:vMerge/>
            <w:vAlign w:val="center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2"/>
          </w:tcPr>
          <w:p w:rsidR="00A256D3" w:rsidRPr="00C20E3A" w:rsidRDefault="00A256D3" w:rsidP="0059024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</w:t>
            </w:r>
            <w:hyperlink r:id="rId19" w:history="1">
              <w:r w:rsidRPr="00C20E3A">
                <w:rPr>
                  <w:rStyle w:val="a9"/>
                  <w:rFonts w:ascii="仿宋_GB2312" w:eastAsia="仿宋_GB2312"/>
                  <w:color w:val="auto"/>
                  <w:sz w:val="30"/>
                  <w:szCs w:val="30"/>
                  <w:u w:val="none"/>
                </w:rPr>
                <w:t>房地产经纪职业导论</w:t>
              </w:r>
            </w:hyperlink>
            <w:r w:rsidRPr="00C20E3A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  <w:tc>
          <w:tcPr>
            <w:tcW w:w="3423" w:type="dxa"/>
            <w:gridSpan w:val="2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</w:p>
        </w:tc>
      </w:tr>
      <w:tr w:rsidR="00A256D3" w:rsidTr="0082565D">
        <w:trPr>
          <w:trHeight w:val="490"/>
        </w:trPr>
        <w:tc>
          <w:tcPr>
            <w:tcW w:w="2109" w:type="dxa"/>
            <w:gridSpan w:val="2"/>
            <w:vMerge/>
            <w:vAlign w:val="center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2"/>
          </w:tcPr>
          <w:p w:rsidR="00A256D3" w:rsidRPr="00C20E3A" w:rsidRDefault="00A256D3" w:rsidP="0059024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</w:t>
            </w:r>
            <w:hyperlink r:id="rId20" w:history="1">
              <w:r w:rsidRPr="00C20E3A">
                <w:rPr>
                  <w:rStyle w:val="a9"/>
                  <w:rFonts w:ascii="仿宋_GB2312" w:eastAsia="仿宋_GB2312"/>
                  <w:color w:val="auto"/>
                  <w:sz w:val="30"/>
                  <w:szCs w:val="30"/>
                  <w:u w:val="none"/>
                </w:rPr>
                <w:t>房地产经纪业务操作</w:t>
              </w:r>
            </w:hyperlink>
            <w:r w:rsidRPr="00C20E3A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  <w:tc>
          <w:tcPr>
            <w:tcW w:w="3423" w:type="dxa"/>
            <w:gridSpan w:val="2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</w:p>
        </w:tc>
      </w:tr>
      <w:tr w:rsidR="00A256D3" w:rsidTr="0082565D">
        <w:trPr>
          <w:trHeight w:val="490"/>
        </w:trPr>
        <w:tc>
          <w:tcPr>
            <w:tcW w:w="2109" w:type="dxa"/>
            <w:gridSpan w:val="2"/>
            <w:vMerge/>
            <w:vAlign w:val="center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2"/>
          </w:tcPr>
          <w:p w:rsidR="00A256D3" w:rsidRPr="00C20E3A" w:rsidRDefault="00A256D3" w:rsidP="0059024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C20E3A">
              <w:rPr>
                <w:rFonts w:ascii="仿宋_GB2312" w:eastAsia="仿宋_GB2312" w:hint="eastAsia"/>
                <w:sz w:val="30"/>
                <w:szCs w:val="30"/>
              </w:rPr>
              <w:t>《</w:t>
            </w:r>
            <w:hyperlink r:id="rId21" w:history="1">
              <w:r w:rsidRPr="00C20E3A">
                <w:rPr>
                  <w:rStyle w:val="a9"/>
                  <w:rFonts w:ascii="仿宋_GB2312" w:eastAsia="仿宋_GB2312"/>
                  <w:color w:val="auto"/>
                  <w:sz w:val="30"/>
                  <w:szCs w:val="30"/>
                  <w:u w:val="none"/>
                </w:rPr>
                <w:t>房地产经纪专业基础</w:t>
              </w:r>
            </w:hyperlink>
            <w:r w:rsidRPr="00C20E3A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  <w:tc>
          <w:tcPr>
            <w:tcW w:w="3423" w:type="dxa"/>
            <w:gridSpan w:val="2"/>
          </w:tcPr>
          <w:p w:rsidR="00A256D3" w:rsidRPr="00A63DEF" w:rsidRDefault="00A256D3" w:rsidP="00197EBB">
            <w:pPr>
              <w:rPr>
                <w:sz w:val="28"/>
                <w:szCs w:val="28"/>
              </w:rPr>
            </w:pPr>
          </w:p>
        </w:tc>
      </w:tr>
    </w:tbl>
    <w:p w:rsidR="00113404" w:rsidRPr="00046955" w:rsidRDefault="00046955" w:rsidP="00046955">
      <w:pPr>
        <w:ind w:leftChars="-67" w:left="-141" w:rightChars="-41" w:right="-86"/>
        <w:rPr>
          <w:sz w:val="30"/>
          <w:szCs w:val="30"/>
        </w:rPr>
      </w:pPr>
      <w:r w:rsidRPr="00046955">
        <w:rPr>
          <w:rFonts w:hint="eastAsia"/>
          <w:sz w:val="30"/>
          <w:szCs w:val="30"/>
        </w:rPr>
        <w:t>注：</w:t>
      </w:r>
      <w:r w:rsidR="00C76AB1" w:rsidRPr="00046955">
        <w:rPr>
          <w:rFonts w:hint="eastAsia"/>
          <w:sz w:val="30"/>
          <w:szCs w:val="30"/>
        </w:rPr>
        <w:t>本次培训会开具增值税</w:t>
      </w:r>
      <w:r w:rsidR="00C76AB1">
        <w:rPr>
          <w:rFonts w:hint="eastAsia"/>
          <w:sz w:val="30"/>
          <w:szCs w:val="30"/>
        </w:rPr>
        <w:t>发票，开票类别为会议服务</w:t>
      </w:r>
      <w:r w:rsidR="00C76AB1" w:rsidRPr="00046955">
        <w:rPr>
          <w:rFonts w:hint="eastAsia"/>
          <w:sz w:val="30"/>
          <w:szCs w:val="30"/>
        </w:rPr>
        <w:t>费，报名参加培训会的机构请在报名表后另附本单位开票信息</w:t>
      </w:r>
      <w:r w:rsidR="00C76AB1">
        <w:rPr>
          <w:rFonts w:hint="eastAsia"/>
          <w:sz w:val="30"/>
          <w:szCs w:val="30"/>
        </w:rPr>
        <w:t>。</w:t>
      </w:r>
    </w:p>
    <w:sectPr w:rsidR="00113404" w:rsidRPr="00046955" w:rsidSect="001E291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9B" w:rsidRDefault="0008049B" w:rsidP="00113404">
      <w:r>
        <w:separator/>
      </w:r>
    </w:p>
  </w:endnote>
  <w:endnote w:type="continuationSeparator" w:id="1">
    <w:p w:rsidR="0008049B" w:rsidRDefault="0008049B" w:rsidP="0011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9B" w:rsidRDefault="0008049B" w:rsidP="00113404">
      <w:r>
        <w:separator/>
      </w:r>
    </w:p>
  </w:footnote>
  <w:footnote w:type="continuationSeparator" w:id="1">
    <w:p w:rsidR="0008049B" w:rsidRDefault="0008049B" w:rsidP="00113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B85"/>
    <w:multiLevelType w:val="hybridMultilevel"/>
    <w:tmpl w:val="695A188C"/>
    <w:lvl w:ilvl="0" w:tplc="FA5AF04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2946BB"/>
    <w:multiLevelType w:val="hybridMultilevel"/>
    <w:tmpl w:val="EE6E868E"/>
    <w:lvl w:ilvl="0" w:tplc="7DD856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404"/>
    <w:rsid w:val="00026B54"/>
    <w:rsid w:val="00033DDA"/>
    <w:rsid w:val="00046955"/>
    <w:rsid w:val="0008049B"/>
    <w:rsid w:val="00085679"/>
    <w:rsid w:val="000915F3"/>
    <w:rsid w:val="00091CDD"/>
    <w:rsid w:val="00096043"/>
    <w:rsid w:val="000A2AEA"/>
    <w:rsid w:val="000A4BF2"/>
    <w:rsid w:val="000B0105"/>
    <w:rsid w:val="000C4121"/>
    <w:rsid w:val="000C6E8B"/>
    <w:rsid w:val="000F11A1"/>
    <w:rsid w:val="000F6A3A"/>
    <w:rsid w:val="00100FC2"/>
    <w:rsid w:val="00113404"/>
    <w:rsid w:val="0012408A"/>
    <w:rsid w:val="00145B79"/>
    <w:rsid w:val="001A572B"/>
    <w:rsid w:val="001B17F9"/>
    <w:rsid w:val="001D041A"/>
    <w:rsid w:val="001E0545"/>
    <w:rsid w:val="001F2C52"/>
    <w:rsid w:val="001F57E8"/>
    <w:rsid w:val="00212E95"/>
    <w:rsid w:val="002242FE"/>
    <w:rsid w:val="0022731B"/>
    <w:rsid w:val="0023678F"/>
    <w:rsid w:val="00272261"/>
    <w:rsid w:val="00282156"/>
    <w:rsid w:val="002902D3"/>
    <w:rsid w:val="00295A58"/>
    <w:rsid w:val="00297E60"/>
    <w:rsid w:val="002A233E"/>
    <w:rsid w:val="002D006E"/>
    <w:rsid w:val="003037A7"/>
    <w:rsid w:val="003213D8"/>
    <w:rsid w:val="0032267E"/>
    <w:rsid w:val="00325F2F"/>
    <w:rsid w:val="00327FC4"/>
    <w:rsid w:val="003558E2"/>
    <w:rsid w:val="00380CA6"/>
    <w:rsid w:val="00381B96"/>
    <w:rsid w:val="003B645C"/>
    <w:rsid w:val="003C50F9"/>
    <w:rsid w:val="003C5395"/>
    <w:rsid w:val="00401491"/>
    <w:rsid w:val="004073B4"/>
    <w:rsid w:val="004107C7"/>
    <w:rsid w:val="00411EB4"/>
    <w:rsid w:val="00435C34"/>
    <w:rsid w:val="00481D86"/>
    <w:rsid w:val="004953AA"/>
    <w:rsid w:val="004A5A47"/>
    <w:rsid w:val="004C638A"/>
    <w:rsid w:val="004F433F"/>
    <w:rsid w:val="0052735E"/>
    <w:rsid w:val="005328AB"/>
    <w:rsid w:val="0056429C"/>
    <w:rsid w:val="005A53FE"/>
    <w:rsid w:val="005D333D"/>
    <w:rsid w:val="005D3E7E"/>
    <w:rsid w:val="005D7226"/>
    <w:rsid w:val="005E06D9"/>
    <w:rsid w:val="00603EB8"/>
    <w:rsid w:val="00613425"/>
    <w:rsid w:val="00613CE8"/>
    <w:rsid w:val="00620F04"/>
    <w:rsid w:val="006234A0"/>
    <w:rsid w:val="00627AAB"/>
    <w:rsid w:val="006462AC"/>
    <w:rsid w:val="00660E02"/>
    <w:rsid w:val="00667151"/>
    <w:rsid w:val="00674152"/>
    <w:rsid w:val="0069605E"/>
    <w:rsid w:val="006A0085"/>
    <w:rsid w:val="006C0F98"/>
    <w:rsid w:val="006D4036"/>
    <w:rsid w:val="00725A2A"/>
    <w:rsid w:val="007359FF"/>
    <w:rsid w:val="007452B2"/>
    <w:rsid w:val="00751B60"/>
    <w:rsid w:val="00756593"/>
    <w:rsid w:val="00765A4A"/>
    <w:rsid w:val="00783C27"/>
    <w:rsid w:val="00790EBC"/>
    <w:rsid w:val="007C114D"/>
    <w:rsid w:val="007F1556"/>
    <w:rsid w:val="007F6283"/>
    <w:rsid w:val="00801C37"/>
    <w:rsid w:val="00804A9E"/>
    <w:rsid w:val="00853815"/>
    <w:rsid w:val="00877F18"/>
    <w:rsid w:val="0088201E"/>
    <w:rsid w:val="008B6508"/>
    <w:rsid w:val="008E22AE"/>
    <w:rsid w:val="008E43C8"/>
    <w:rsid w:val="00900CC8"/>
    <w:rsid w:val="0091353D"/>
    <w:rsid w:val="00921FA9"/>
    <w:rsid w:val="009523CB"/>
    <w:rsid w:val="009673F1"/>
    <w:rsid w:val="009A235C"/>
    <w:rsid w:val="009A4503"/>
    <w:rsid w:val="009A7E8B"/>
    <w:rsid w:val="009B5031"/>
    <w:rsid w:val="009B6354"/>
    <w:rsid w:val="009D2E57"/>
    <w:rsid w:val="009E3F77"/>
    <w:rsid w:val="00A04720"/>
    <w:rsid w:val="00A14FDB"/>
    <w:rsid w:val="00A256D3"/>
    <w:rsid w:val="00A37015"/>
    <w:rsid w:val="00A42DFC"/>
    <w:rsid w:val="00A50951"/>
    <w:rsid w:val="00A5592C"/>
    <w:rsid w:val="00A55EFE"/>
    <w:rsid w:val="00A61D91"/>
    <w:rsid w:val="00A63DEF"/>
    <w:rsid w:val="00A713AB"/>
    <w:rsid w:val="00A9243D"/>
    <w:rsid w:val="00A94770"/>
    <w:rsid w:val="00AB5737"/>
    <w:rsid w:val="00AE6526"/>
    <w:rsid w:val="00B4088B"/>
    <w:rsid w:val="00B451B4"/>
    <w:rsid w:val="00B57A6A"/>
    <w:rsid w:val="00BA4FE4"/>
    <w:rsid w:val="00BB0DCF"/>
    <w:rsid w:val="00BC4817"/>
    <w:rsid w:val="00C00A34"/>
    <w:rsid w:val="00C017DF"/>
    <w:rsid w:val="00C04F28"/>
    <w:rsid w:val="00C20E3A"/>
    <w:rsid w:val="00C51056"/>
    <w:rsid w:val="00C5267A"/>
    <w:rsid w:val="00C5306E"/>
    <w:rsid w:val="00C62374"/>
    <w:rsid w:val="00C76AB1"/>
    <w:rsid w:val="00C939D5"/>
    <w:rsid w:val="00C976DF"/>
    <w:rsid w:val="00CC045C"/>
    <w:rsid w:val="00D00EDC"/>
    <w:rsid w:val="00D0559B"/>
    <w:rsid w:val="00D53FAC"/>
    <w:rsid w:val="00D55684"/>
    <w:rsid w:val="00D8261A"/>
    <w:rsid w:val="00DA168E"/>
    <w:rsid w:val="00DC2B52"/>
    <w:rsid w:val="00DD586E"/>
    <w:rsid w:val="00DE1678"/>
    <w:rsid w:val="00DE642A"/>
    <w:rsid w:val="00DF678A"/>
    <w:rsid w:val="00E15892"/>
    <w:rsid w:val="00E27101"/>
    <w:rsid w:val="00E326CC"/>
    <w:rsid w:val="00E34B7C"/>
    <w:rsid w:val="00E37E4A"/>
    <w:rsid w:val="00E55F21"/>
    <w:rsid w:val="00E67D86"/>
    <w:rsid w:val="00E90289"/>
    <w:rsid w:val="00E95E05"/>
    <w:rsid w:val="00EE01A7"/>
    <w:rsid w:val="00F14C33"/>
    <w:rsid w:val="00F16A6A"/>
    <w:rsid w:val="00F30B09"/>
    <w:rsid w:val="00F37D94"/>
    <w:rsid w:val="00F41B26"/>
    <w:rsid w:val="00F459C9"/>
    <w:rsid w:val="00F655C6"/>
    <w:rsid w:val="00F7104E"/>
    <w:rsid w:val="00F76996"/>
    <w:rsid w:val="00F82CB7"/>
    <w:rsid w:val="00F8595C"/>
    <w:rsid w:val="00F902A0"/>
    <w:rsid w:val="00F9478E"/>
    <w:rsid w:val="00FA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404"/>
    <w:rPr>
      <w:sz w:val="18"/>
      <w:szCs w:val="18"/>
    </w:rPr>
  </w:style>
  <w:style w:type="table" w:styleId="a5">
    <w:name w:val="Table Grid"/>
    <w:basedOn w:val="a1"/>
    <w:uiPriority w:val="59"/>
    <w:rsid w:val="00113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40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408A"/>
    <w:rPr>
      <w:sz w:val="18"/>
      <w:szCs w:val="18"/>
    </w:rPr>
  </w:style>
  <w:style w:type="paragraph" w:styleId="a7">
    <w:name w:val="List Paragraph"/>
    <w:basedOn w:val="a"/>
    <w:uiPriority w:val="34"/>
    <w:qFormat/>
    <w:rsid w:val="00E95E05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558E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558E2"/>
  </w:style>
  <w:style w:type="character" w:styleId="a9">
    <w:name w:val="Hyperlink"/>
    <w:basedOn w:val="a0"/>
    <w:uiPriority w:val="99"/>
    <w:unhideWhenUsed/>
    <w:rsid w:val="00C20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ts.org.cn/article/info-679.html" TargetMode="External"/><Relationship Id="rId13" Type="http://schemas.openxmlformats.org/officeDocument/2006/relationships/hyperlink" Target="http://agents.org.cn/article/info-680.html" TargetMode="External"/><Relationship Id="rId18" Type="http://schemas.openxmlformats.org/officeDocument/2006/relationships/hyperlink" Target="http://agents.org.cn/article/info-67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gents.org.cn/article/info-75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gents.org.cn/article/info-679.html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&#36741;&#23548;&#29677;&#25253;&#21517;&#34920;&#12299;&#30005;&#23376;&#29256;&#24182;&#21457;&#36865;&#33267;1224026470@qq.com" TargetMode="External"/><Relationship Id="rId20" Type="http://schemas.openxmlformats.org/officeDocument/2006/relationships/hyperlink" Target="http://agents.org.cn/article/info-75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ents.org.cn/article/info-7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ents.org.cn/article/info-75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gents.org.cn/article/info-759.html" TargetMode="External"/><Relationship Id="rId19" Type="http://schemas.openxmlformats.org/officeDocument/2006/relationships/hyperlink" Target="http://agents.org.cn/article/info-6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ents.org.cn/article/info-680.html" TargetMode="External"/><Relationship Id="rId14" Type="http://schemas.openxmlformats.org/officeDocument/2006/relationships/hyperlink" Target="http://agents.org.cn/article/info-75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B031-25D9-432F-8539-B41909D0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89108</TotalTime>
  <Pages>1</Pages>
  <Words>340</Words>
  <Characters>1942</Characters>
  <Application>Microsoft Office Word</Application>
  <DocSecurity>0</DocSecurity>
  <Lines>16</Lines>
  <Paragraphs>4</Paragraphs>
  <ScaleCrop>false</ScaleCrop>
  <Company>Sky123.Org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Microsoft</cp:lastModifiedBy>
  <cp:revision>62</cp:revision>
  <cp:lastPrinted>2018-06-28T07:53:00Z</cp:lastPrinted>
  <dcterms:created xsi:type="dcterms:W3CDTF">2017-09-18T06:51:00Z</dcterms:created>
  <dcterms:modified xsi:type="dcterms:W3CDTF">2018-06-28T08:38:00Z</dcterms:modified>
</cp:coreProperties>
</file>